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81E" w:rsidRPr="0098281E" w:rsidRDefault="0098281E" w:rsidP="0098281E">
      <w:pPr>
        <w:spacing w:after="0" w:line="240" w:lineRule="auto"/>
        <w:jc w:val="center"/>
        <w:rPr>
          <w:rFonts w:ascii="Times New Roman" w:hAnsi="Times New Roman" w:cs="Times New Roman"/>
          <w:sz w:val="28"/>
          <w:szCs w:val="28"/>
        </w:rPr>
      </w:pPr>
      <w:r w:rsidRPr="0098281E">
        <w:rPr>
          <w:rFonts w:ascii="Times New Roman" w:hAnsi="Times New Roman" w:cs="Times New Roman"/>
          <w:sz w:val="28"/>
          <w:szCs w:val="28"/>
        </w:rPr>
        <w:t xml:space="preserve">Муниципальное бюджетное учреждение </w:t>
      </w:r>
    </w:p>
    <w:p w:rsidR="00E962C2" w:rsidRPr="0098281E" w:rsidRDefault="0098281E" w:rsidP="0098281E">
      <w:pPr>
        <w:spacing w:after="0" w:line="240" w:lineRule="auto"/>
        <w:jc w:val="center"/>
        <w:rPr>
          <w:rFonts w:ascii="Times New Roman" w:hAnsi="Times New Roman" w:cs="Times New Roman"/>
          <w:sz w:val="28"/>
          <w:szCs w:val="28"/>
        </w:rPr>
      </w:pPr>
      <w:r w:rsidRPr="0098281E">
        <w:rPr>
          <w:rFonts w:ascii="Times New Roman" w:hAnsi="Times New Roman" w:cs="Times New Roman"/>
          <w:sz w:val="28"/>
          <w:szCs w:val="28"/>
        </w:rPr>
        <w:t>дополнительного образования</w:t>
      </w:r>
    </w:p>
    <w:p w:rsidR="0098281E" w:rsidRPr="0098281E" w:rsidRDefault="0098281E" w:rsidP="0098281E">
      <w:pPr>
        <w:spacing w:after="0" w:line="240" w:lineRule="auto"/>
        <w:jc w:val="center"/>
        <w:rPr>
          <w:rFonts w:ascii="Times New Roman" w:hAnsi="Times New Roman" w:cs="Times New Roman"/>
          <w:sz w:val="28"/>
          <w:szCs w:val="28"/>
        </w:rPr>
      </w:pPr>
      <w:r w:rsidRPr="0098281E">
        <w:rPr>
          <w:rFonts w:ascii="Times New Roman" w:hAnsi="Times New Roman" w:cs="Times New Roman"/>
          <w:sz w:val="28"/>
          <w:szCs w:val="28"/>
        </w:rPr>
        <w:t>«Районный дом детского творчества»</w:t>
      </w:r>
    </w:p>
    <w:p w:rsidR="0098281E" w:rsidRPr="0098281E" w:rsidRDefault="0098281E" w:rsidP="0098281E">
      <w:pPr>
        <w:spacing w:after="0" w:line="240" w:lineRule="auto"/>
        <w:jc w:val="center"/>
        <w:rPr>
          <w:rFonts w:ascii="Times New Roman" w:hAnsi="Times New Roman" w:cs="Times New Roman"/>
          <w:sz w:val="28"/>
          <w:szCs w:val="28"/>
        </w:rPr>
      </w:pPr>
    </w:p>
    <w:p w:rsidR="0098281E" w:rsidRPr="0098281E" w:rsidRDefault="0098281E" w:rsidP="0098281E">
      <w:pPr>
        <w:spacing w:after="0" w:line="240" w:lineRule="auto"/>
        <w:jc w:val="center"/>
        <w:rPr>
          <w:rFonts w:ascii="Times New Roman" w:hAnsi="Times New Roman" w:cs="Times New Roman"/>
          <w:sz w:val="28"/>
          <w:szCs w:val="28"/>
        </w:rPr>
      </w:pPr>
    </w:p>
    <w:p w:rsidR="0098281E" w:rsidRPr="0098281E" w:rsidRDefault="0098281E" w:rsidP="0098281E">
      <w:pPr>
        <w:spacing w:after="0" w:line="240" w:lineRule="auto"/>
        <w:jc w:val="center"/>
        <w:rPr>
          <w:rFonts w:ascii="Times New Roman" w:hAnsi="Times New Roman" w:cs="Times New Roman"/>
          <w:sz w:val="28"/>
          <w:szCs w:val="28"/>
        </w:rPr>
      </w:pPr>
    </w:p>
    <w:p w:rsidR="0098281E" w:rsidRPr="00DB5D69" w:rsidRDefault="0098281E" w:rsidP="0098281E">
      <w:pPr>
        <w:spacing w:after="0" w:line="240" w:lineRule="auto"/>
        <w:jc w:val="center"/>
        <w:rPr>
          <w:rFonts w:ascii="Times New Roman" w:hAnsi="Times New Roman" w:cs="Times New Roman"/>
          <w:b/>
          <w:sz w:val="40"/>
          <w:szCs w:val="40"/>
        </w:rPr>
      </w:pPr>
      <w:r w:rsidRPr="00DB5D69">
        <w:rPr>
          <w:rFonts w:ascii="Times New Roman" w:hAnsi="Times New Roman" w:cs="Times New Roman"/>
          <w:b/>
          <w:sz w:val="40"/>
          <w:szCs w:val="40"/>
        </w:rPr>
        <w:t xml:space="preserve">Творческий проект </w:t>
      </w:r>
    </w:p>
    <w:p w:rsidR="0098281E" w:rsidRPr="00DB5D69" w:rsidRDefault="0098281E" w:rsidP="0098281E">
      <w:pPr>
        <w:spacing w:after="0" w:line="240" w:lineRule="auto"/>
        <w:jc w:val="center"/>
        <w:rPr>
          <w:rFonts w:ascii="Times New Roman" w:hAnsi="Times New Roman" w:cs="Times New Roman"/>
          <w:b/>
          <w:sz w:val="40"/>
          <w:szCs w:val="40"/>
        </w:rPr>
      </w:pPr>
    </w:p>
    <w:p w:rsidR="0098281E" w:rsidRDefault="00DB5D69" w:rsidP="0098281E">
      <w:pPr>
        <w:spacing w:after="0" w:line="240" w:lineRule="auto"/>
        <w:jc w:val="center"/>
        <w:rPr>
          <w:rFonts w:ascii="Times New Roman" w:hAnsi="Times New Roman" w:cs="Times New Roman"/>
          <w:b/>
          <w:sz w:val="40"/>
          <w:szCs w:val="40"/>
        </w:rPr>
      </w:pPr>
      <w:r w:rsidRPr="00DB5D69">
        <w:rPr>
          <w:rFonts w:ascii="Times New Roman" w:hAnsi="Times New Roman" w:cs="Times New Roman"/>
          <w:b/>
          <w:sz w:val="40"/>
          <w:szCs w:val="40"/>
        </w:rPr>
        <w:t>«Горнозаводской Урал»</w:t>
      </w:r>
    </w:p>
    <w:p w:rsidR="00620395" w:rsidRPr="00DB5D69" w:rsidRDefault="00620395" w:rsidP="0098281E">
      <w:pPr>
        <w:spacing w:after="0" w:line="240" w:lineRule="auto"/>
        <w:jc w:val="center"/>
        <w:rPr>
          <w:rFonts w:ascii="Times New Roman" w:hAnsi="Times New Roman" w:cs="Times New Roman"/>
          <w:b/>
          <w:sz w:val="40"/>
          <w:szCs w:val="40"/>
        </w:rPr>
      </w:pPr>
    </w:p>
    <w:p w:rsidR="00DB5D69" w:rsidRDefault="00620395" w:rsidP="0098281E">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97873" cy="30835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220319_140731_ru.dublgis.dgismobile.jpg"/>
                    <pic:cNvPicPr/>
                  </pic:nvPicPr>
                  <pic:blipFill rotWithShape="1">
                    <a:blip r:embed="rId7" cstate="print">
                      <a:extLst>
                        <a:ext uri="{28A0092B-C50C-407E-A947-70E740481C1C}">
                          <a14:useLocalDpi xmlns:a14="http://schemas.microsoft.com/office/drawing/2010/main" val="0"/>
                        </a:ext>
                      </a:extLst>
                    </a:blip>
                    <a:srcRect t="30037" r="6344" b="36620"/>
                    <a:stretch/>
                  </pic:blipFill>
                  <pic:spPr bwMode="auto">
                    <a:xfrm>
                      <a:off x="0" y="0"/>
                      <a:ext cx="3999448" cy="3084775"/>
                    </a:xfrm>
                    <a:prstGeom prst="rect">
                      <a:avLst/>
                    </a:prstGeom>
                    <a:ln>
                      <a:noFill/>
                    </a:ln>
                    <a:extLst>
                      <a:ext uri="{53640926-AAD7-44D8-BBD7-CCE9431645EC}">
                        <a14:shadowObscured xmlns:a14="http://schemas.microsoft.com/office/drawing/2010/main"/>
                      </a:ext>
                    </a:extLst>
                  </pic:spPr>
                </pic:pic>
              </a:graphicData>
            </a:graphic>
          </wp:inline>
        </w:drawing>
      </w:r>
    </w:p>
    <w:p w:rsidR="00DB5D69" w:rsidRDefault="00DB5D69" w:rsidP="0098281E">
      <w:pPr>
        <w:spacing w:after="0" w:line="240" w:lineRule="auto"/>
        <w:jc w:val="center"/>
        <w:rPr>
          <w:rFonts w:ascii="Times New Roman" w:hAnsi="Times New Roman" w:cs="Times New Roman"/>
          <w:sz w:val="28"/>
          <w:szCs w:val="28"/>
        </w:rPr>
      </w:pPr>
    </w:p>
    <w:p w:rsidR="00DB5D69" w:rsidRDefault="00DB5D69" w:rsidP="0098281E">
      <w:pPr>
        <w:spacing w:after="0" w:line="240" w:lineRule="auto"/>
        <w:jc w:val="center"/>
        <w:rPr>
          <w:rFonts w:ascii="Times New Roman" w:hAnsi="Times New Roman" w:cs="Times New Roman"/>
          <w:sz w:val="28"/>
          <w:szCs w:val="28"/>
        </w:rPr>
      </w:pPr>
    </w:p>
    <w:p w:rsidR="00DB5D69" w:rsidRDefault="00DB5D69" w:rsidP="0098281E">
      <w:pPr>
        <w:spacing w:after="0" w:line="240" w:lineRule="auto"/>
        <w:jc w:val="center"/>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Выполнили:</w:t>
      </w:r>
    </w:p>
    <w:p w:rsidR="00DB5D69" w:rsidRDefault="00DB5D69" w:rsidP="00DB5D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Токарев Денис </w:t>
      </w:r>
    </w:p>
    <w:p w:rsidR="00DB5D69" w:rsidRDefault="00DB5D69" w:rsidP="00DB5D69">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Ахмадов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Шукриолло</w:t>
      </w:r>
      <w:proofErr w:type="spellEnd"/>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Руководитель:</w:t>
      </w:r>
    </w:p>
    <w:p w:rsidR="00DB5D69" w:rsidRDefault="00DB5D69" w:rsidP="00DB5D6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Радионова Ольга Станиславовна</w:t>
      </w:r>
    </w:p>
    <w:p w:rsidR="00DB5D69" w:rsidRDefault="00DB5D69" w:rsidP="00DB5D69">
      <w:pPr>
        <w:spacing w:after="0" w:line="240" w:lineRule="auto"/>
        <w:jc w:val="right"/>
        <w:rPr>
          <w:rFonts w:ascii="Times New Roman" w:hAnsi="Times New Roman" w:cs="Times New Roman"/>
          <w:sz w:val="28"/>
          <w:szCs w:val="28"/>
        </w:rPr>
      </w:pPr>
    </w:p>
    <w:p w:rsidR="00DB5D69" w:rsidRDefault="00DB5D69" w:rsidP="00DB5D69">
      <w:pPr>
        <w:spacing w:after="0" w:line="240" w:lineRule="auto"/>
        <w:jc w:val="center"/>
        <w:rPr>
          <w:rFonts w:ascii="Times New Roman" w:hAnsi="Times New Roman" w:cs="Times New Roman"/>
          <w:sz w:val="28"/>
          <w:szCs w:val="28"/>
        </w:rPr>
      </w:pPr>
    </w:p>
    <w:p w:rsidR="00DB5D69" w:rsidRDefault="00620395" w:rsidP="00DB5D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DB5D69">
        <w:rPr>
          <w:rFonts w:ascii="Times New Roman" w:hAnsi="Times New Roman" w:cs="Times New Roman"/>
          <w:sz w:val="28"/>
          <w:szCs w:val="28"/>
        </w:rPr>
        <w:t>. Черноисточинск</w:t>
      </w:r>
    </w:p>
    <w:p w:rsidR="00DB5D69" w:rsidRDefault="00DB5D69" w:rsidP="00DB5D69">
      <w:pPr>
        <w:spacing w:after="0" w:line="240" w:lineRule="auto"/>
        <w:jc w:val="center"/>
        <w:rPr>
          <w:rFonts w:ascii="Times New Roman" w:hAnsi="Times New Roman" w:cs="Times New Roman"/>
          <w:sz w:val="28"/>
          <w:szCs w:val="28"/>
        </w:rPr>
      </w:pPr>
    </w:p>
    <w:p w:rsidR="00DB5D69" w:rsidRDefault="00DB5D69" w:rsidP="00DB5D6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2022 г.</w:t>
      </w:r>
    </w:p>
    <w:p w:rsidR="00DB5D69" w:rsidRPr="00DB5D69" w:rsidRDefault="00DB5D69" w:rsidP="00DB5D69">
      <w:pPr>
        <w:spacing w:after="0" w:line="360" w:lineRule="auto"/>
        <w:jc w:val="center"/>
        <w:rPr>
          <w:rFonts w:ascii="Times New Roman" w:hAnsi="Times New Roman" w:cs="Times New Roman"/>
          <w:b/>
          <w:sz w:val="28"/>
          <w:szCs w:val="28"/>
        </w:rPr>
      </w:pPr>
      <w:r w:rsidRPr="00DB5D69">
        <w:rPr>
          <w:rFonts w:ascii="Times New Roman" w:hAnsi="Times New Roman" w:cs="Times New Roman"/>
          <w:b/>
          <w:sz w:val="28"/>
          <w:szCs w:val="28"/>
        </w:rPr>
        <w:lastRenderedPageBreak/>
        <w:t xml:space="preserve">Содержание </w:t>
      </w:r>
    </w:p>
    <w:p w:rsidR="00DB5D69" w:rsidRDefault="00DB5D69" w:rsidP="00DB5D69">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 …………………………………………………………..3</w:t>
      </w:r>
    </w:p>
    <w:p w:rsidR="00DB5D69" w:rsidRDefault="00DB5D69" w:rsidP="00DB5D69">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Горнозаводской</w:t>
      </w:r>
      <w:proofErr w:type="gramEnd"/>
      <w:r>
        <w:rPr>
          <w:rFonts w:ascii="Times New Roman" w:hAnsi="Times New Roman" w:cs="Times New Roman"/>
          <w:sz w:val="28"/>
          <w:szCs w:val="28"/>
        </w:rPr>
        <w:t xml:space="preserve"> Урал»…………………………………………..4</w:t>
      </w: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Pr="009F78E5" w:rsidRDefault="009F78E5" w:rsidP="009F78E5">
      <w:pPr>
        <w:spacing w:after="0" w:line="360" w:lineRule="auto"/>
        <w:jc w:val="center"/>
        <w:rPr>
          <w:rFonts w:ascii="Times New Roman" w:hAnsi="Times New Roman" w:cs="Times New Roman"/>
          <w:b/>
          <w:sz w:val="28"/>
          <w:szCs w:val="28"/>
        </w:rPr>
      </w:pPr>
      <w:r w:rsidRPr="009F78E5">
        <w:rPr>
          <w:rFonts w:ascii="Times New Roman" w:hAnsi="Times New Roman" w:cs="Times New Roman"/>
          <w:b/>
          <w:sz w:val="28"/>
          <w:szCs w:val="28"/>
        </w:rPr>
        <w:lastRenderedPageBreak/>
        <w:t>Введение</w:t>
      </w:r>
    </w:p>
    <w:p w:rsidR="009F78E5" w:rsidRDefault="009F78E5" w:rsidP="009F78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«Горнозаводской Урал» - действующие модели горнозаводского оборудования. </w:t>
      </w:r>
    </w:p>
    <w:p w:rsidR="002158D4" w:rsidRDefault="002158D4" w:rsidP="009F78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Урал обладает огромным культурным наследием. Музейные комплексы сохраняют и рассказывают нам о традициях, быте и труде нашего народа. Нижний Тагил и его окрестности являются частью горнозаводского Урала, частью великого исторического наследия. Но как рассказать об этом молодому поколению?</w:t>
      </w:r>
    </w:p>
    <w:p w:rsidR="002158D4" w:rsidRDefault="002158D4" w:rsidP="009F78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век развивающихся технологий сложно заинтересовать детей истоками прошлого. </w:t>
      </w:r>
      <w:r w:rsidR="00500AD3">
        <w:rPr>
          <w:rFonts w:ascii="Times New Roman" w:hAnsi="Times New Roman" w:cs="Times New Roman"/>
          <w:sz w:val="28"/>
          <w:szCs w:val="28"/>
        </w:rPr>
        <w:t xml:space="preserve">Однако роботизированные системы и модели вызывают интерес. А что если соединить историю и робота?! Мы получим уникальный музейный </w:t>
      </w:r>
      <w:r w:rsidR="0001330F">
        <w:rPr>
          <w:rFonts w:ascii="Times New Roman" w:hAnsi="Times New Roman" w:cs="Times New Roman"/>
          <w:sz w:val="28"/>
          <w:szCs w:val="28"/>
        </w:rPr>
        <w:t>комплекс,</w:t>
      </w:r>
      <w:r w:rsidR="00500AD3">
        <w:rPr>
          <w:rFonts w:ascii="Times New Roman" w:hAnsi="Times New Roman" w:cs="Times New Roman"/>
          <w:sz w:val="28"/>
          <w:szCs w:val="28"/>
        </w:rPr>
        <w:t xml:space="preserve"> в котором можно не только узнать об истории </w:t>
      </w:r>
      <w:r w:rsidR="0001330F">
        <w:rPr>
          <w:rFonts w:ascii="Times New Roman" w:hAnsi="Times New Roman" w:cs="Times New Roman"/>
          <w:sz w:val="28"/>
          <w:szCs w:val="28"/>
        </w:rPr>
        <w:t>горнозаводского дела, но и увидеть в действии оборудование.</w:t>
      </w:r>
    </w:p>
    <w:p w:rsidR="0001330F" w:rsidRDefault="0001330F" w:rsidP="0001330F">
      <w:pPr>
        <w:spacing w:after="0" w:line="360" w:lineRule="auto"/>
        <w:ind w:firstLine="709"/>
        <w:jc w:val="both"/>
        <w:rPr>
          <w:rFonts w:ascii="Times New Roman" w:hAnsi="Times New Roman" w:cs="Times New Roman"/>
          <w:sz w:val="28"/>
          <w:szCs w:val="28"/>
        </w:rPr>
      </w:pPr>
      <w:r w:rsidRPr="0001330F">
        <w:rPr>
          <w:rFonts w:ascii="Times New Roman" w:hAnsi="Times New Roman" w:cs="Times New Roman"/>
          <w:b/>
          <w:sz w:val="28"/>
          <w:szCs w:val="28"/>
        </w:rPr>
        <w:t>Цель</w:t>
      </w:r>
      <w:r>
        <w:rPr>
          <w:rFonts w:ascii="Times New Roman" w:hAnsi="Times New Roman" w:cs="Times New Roman"/>
          <w:sz w:val="28"/>
          <w:szCs w:val="28"/>
        </w:rPr>
        <w:t xml:space="preserve">: создать действующие модели горнозаводского оборудования. </w:t>
      </w:r>
    </w:p>
    <w:p w:rsidR="0001330F" w:rsidRPr="0001330F" w:rsidRDefault="0001330F" w:rsidP="009F78E5">
      <w:pPr>
        <w:spacing w:after="0" w:line="360" w:lineRule="auto"/>
        <w:ind w:firstLine="709"/>
        <w:jc w:val="both"/>
        <w:rPr>
          <w:rFonts w:ascii="Times New Roman" w:hAnsi="Times New Roman" w:cs="Times New Roman"/>
          <w:b/>
          <w:sz w:val="28"/>
          <w:szCs w:val="28"/>
        </w:rPr>
      </w:pPr>
      <w:r w:rsidRPr="0001330F">
        <w:rPr>
          <w:rFonts w:ascii="Times New Roman" w:hAnsi="Times New Roman" w:cs="Times New Roman"/>
          <w:b/>
          <w:sz w:val="28"/>
          <w:szCs w:val="28"/>
        </w:rPr>
        <w:t>Задачи:</w:t>
      </w:r>
    </w:p>
    <w:p w:rsidR="0001330F" w:rsidRDefault="0001330F" w:rsidP="0001330F">
      <w:pPr>
        <w:pStyle w:val="a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Познакомиться с историей горнозаводского дела.</w:t>
      </w:r>
    </w:p>
    <w:p w:rsidR="0001330F" w:rsidRDefault="0001330F" w:rsidP="0001330F">
      <w:pPr>
        <w:pStyle w:val="a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Сконструировать и запрограммировать модели. </w:t>
      </w:r>
    </w:p>
    <w:p w:rsidR="0001330F" w:rsidRDefault="0001330F" w:rsidP="0001330F">
      <w:pPr>
        <w:pStyle w:val="a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Сформировать у подрастающего поколения интерес к истории своего края.</w:t>
      </w:r>
    </w:p>
    <w:p w:rsidR="0001330F" w:rsidRDefault="0001330F" w:rsidP="0001330F">
      <w:pPr>
        <w:pStyle w:val="a5"/>
        <w:spacing w:after="0" w:line="360" w:lineRule="auto"/>
        <w:ind w:left="1069"/>
        <w:jc w:val="both"/>
        <w:rPr>
          <w:rFonts w:ascii="Times New Roman" w:hAnsi="Times New Roman" w:cs="Times New Roman"/>
          <w:sz w:val="28"/>
          <w:szCs w:val="28"/>
        </w:rPr>
      </w:pPr>
    </w:p>
    <w:p w:rsidR="0001330F" w:rsidRDefault="0001330F" w:rsidP="0001330F">
      <w:pPr>
        <w:pStyle w:val="a5"/>
        <w:spacing w:after="0" w:line="360" w:lineRule="auto"/>
        <w:ind w:left="1069"/>
        <w:jc w:val="both"/>
        <w:rPr>
          <w:rFonts w:ascii="Times New Roman" w:hAnsi="Times New Roman" w:cs="Times New Roman"/>
          <w:sz w:val="28"/>
          <w:szCs w:val="28"/>
        </w:rPr>
      </w:pPr>
    </w:p>
    <w:p w:rsidR="0001330F" w:rsidRDefault="0001330F" w:rsidP="0001330F">
      <w:pPr>
        <w:pStyle w:val="a5"/>
        <w:spacing w:after="0" w:line="360" w:lineRule="auto"/>
        <w:ind w:left="1069"/>
        <w:jc w:val="both"/>
        <w:rPr>
          <w:rFonts w:ascii="Times New Roman" w:hAnsi="Times New Roman" w:cs="Times New Roman"/>
          <w:sz w:val="28"/>
          <w:szCs w:val="28"/>
        </w:rPr>
      </w:pPr>
    </w:p>
    <w:p w:rsidR="0001330F" w:rsidRPr="0001330F" w:rsidRDefault="0001330F" w:rsidP="0001330F">
      <w:pPr>
        <w:pStyle w:val="a5"/>
        <w:spacing w:after="0" w:line="360" w:lineRule="auto"/>
        <w:ind w:left="1069"/>
        <w:jc w:val="both"/>
        <w:rPr>
          <w:rFonts w:ascii="Times New Roman" w:hAnsi="Times New Roman" w:cs="Times New Roman"/>
          <w:sz w:val="28"/>
          <w:szCs w:val="28"/>
        </w:rPr>
      </w:pPr>
    </w:p>
    <w:p w:rsidR="0001330F" w:rsidRDefault="0001330F" w:rsidP="009F78E5">
      <w:pPr>
        <w:spacing w:after="0" w:line="360" w:lineRule="auto"/>
        <w:ind w:firstLine="709"/>
        <w:jc w:val="both"/>
        <w:rPr>
          <w:rFonts w:ascii="Times New Roman" w:hAnsi="Times New Roman" w:cs="Times New Roman"/>
          <w:sz w:val="28"/>
          <w:szCs w:val="28"/>
        </w:rPr>
      </w:pPr>
    </w:p>
    <w:p w:rsidR="002158D4" w:rsidRDefault="002158D4" w:rsidP="009F78E5">
      <w:pPr>
        <w:spacing w:after="0" w:line="360" w:lineRule="auto"/>
        <w:ind w:firstLine="709"/>
        <w:jc w:val="both"/>
        <w:rPr>
          <w:rFonts w:ascii="Times New Roman" w:hAnsi="Times New Roman" w:cs="Times New Roman"/>
          <w:sz w:val="28"/>
          <w:szCs w:val="28"/>
        </w:rPr>
      </w:pPr>
    </w:p>
    <w:p w:rsidR="009F78E5" w:rsidRPr="009F78E5" w:rsidRDefault="009F78E5" w:rsidP="009F78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DB5D69" w:rsidRDefault="00DB5D69" w:rsidP="00DB5D69">
      <w:pPr>
        <w:spacing w:after="0" w:line="360" w:lineRule="auto"/>
        <w:jc w:val="both"/>
        <w:rPr>
          <w:rFonts w:ascii="Times New Roman" w:hAnsi="Times New Roman" w:cs="Times New Roman"/>
          <w:sz w:val="28"/>
          <w:szCs w:val="28"/>
        </w:rPr>
      </w:pPr>
    </w:p>
    <w:p w:rsidR="009B1AA0" w:rsidRDefault="009B1AA0" w:rsidP="009B1AA0">
      <w:pPr>
        <w:spacing w:after="0" w:line="360" w:lineRule="auto"/>
        <w:jc w:val="center"/>
        <w:rPr>
          <w:rFonts w:ascii="Times New Roman" w:hAnsi="Times New Roman" w:cs="Times New Roman"/>
          <w:b/>
          <w:sz w:val="32"/>
          <w:szCs w:val="32"/>
        </w:rPr>
      </w:pPr>
      <w:r w:rsidRPr="009B1AA0">
        <w:rPr>
          <w:rFonts w:ascii="Times New Roman" w:hAnsi="Times New Roman" w:cs="Times New Roman"/>
          <w:b/>
          <w:sz w:val="32"/>
          <w:szCs w:val="32"/>
        </w:rPr>
        <w:lastRenderedPageBreak/>
        <w:t>«Горнозаводской Урал»</w:t>
      </w:r>
    </w:p>
    <w:p w:rsidR="003D752A" w:rsidRPr="003D752A" w:rsidRDefault="00796592" w:rsidP="003D752A">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F6E2D">
        <w:rPr>
          <w:rFonts w:ascii="Times New Roman" w:hAnsi="Times New Roman" w:cs="Times New Roman"/>
          <w:color w:val="000000"/>
          <w:sz w:val="28"/>
          <w:szCs w:val="28"/>
        </w:rPr>
        <w:t>«</w:t>
      </w:r>
      <w:r w:rsidR="003D752A" w:rsidRPr="003D752A">
        <w:rPr>
          <w:rFonts w:ascii="Times New Roman" w:hAnsi="Times New Roman" w:cs="Times New Roman"/>
          <w:color w:val="000000"/>
          <w:sz w:val="28"/>
          <w:szCs w:val="28"/>
        </w:rPr>
        <w:t>Горнозаводской Урал</w:t>
      </w:r>
      <w:r w:rsidR="00CF6E2D">
        <w:rPr>
          <w:rFonts w:ascii="Times New Roman" w:hAnsi="Times New Roman" w:cs="Times New Roman"/>
          <w:color w:val="000000"/>
          <w:sz w:val="28"/>
          <w:szCs w:val="28"/>
        </w:rPr>
        <w:t>»</w:t>
      </w:r>
      <w:r w:rsidR="003D752A" w:rsidRPr="003D752A">
        <w:rPr>
          <w:rFonts w:ascii="Times New Roman" w:hAnsi="Times New Roman" w:cs="Times New Roman"/>
          <w:color w:val="000000"/>
          <w:sz w:val="28"/>
          <w:szCs w:val="28"/>
        </w:rPr>
        <w:t xml:space="preserve"> - легендарная земля старого промышленного освоения, благодаря особому охранному статусу сохранившая колорит и сегодня. Нижнетагильский музей-заповедник «Горнозаводской Урал» - один из старейших музеев России, хранитель прошлого металлургической империи Демидовых. В состав заповедника входит девять музеев, в том числе единственный в России Музей-завод</w:t>
      </w:r>
      <w:r w:rsidR="00CF6E2D">
        <w:rPr>
          <w:rFonts w:ascii="Times New Roman" w:hAnsi="Times New Roman" w:cs="Times New Roman"/>
          <w:color w:val="000000"/>
          <w:sz w:val="28"/>
          <w:szCs w:val="28"/>
        </w:rPr>
        <w:t>.</w:t>
      </w:r>
    </w:p>
    <w:p w:rsidR="003D752A" w:rsidRPr="003D752A" w:rsidRDefault="003D752A" w:rsidP="003D752A">
      <w:pPr>
        <w:spacing w:after="0" w:line="360" w:lineRule="auto"/>
        <w:ind w:firstLine="709"/>
        <w:jc w:val="both"/>
        <w:rPr>
          <w:rFonts w:ascii="Times New Roman" w:hAnsi="Times New Roman" w:cs="Times New Roman"/>
          <w:sz w:val="28"/>
          <w:szCs w:val="28"/>
        </w:rPr>
      </w:pPr>
      <w:r w:rsidRPr="003D752A">
        <w:rPr>
          <w:rFonts w:ascii="Times New Roman" w:hAnsi="Times New Roman" w:cs="Times New Roman"/>
          <w:color w:val="000000"/>
          <w:sz w:val="28"/>
          <w:szCs w:val="28"/>
        </w:rPr>
        <w:t xml:space="preserve">Музей был основан в 1841 году известным горнозаводчиком и благотворителем Павлом Николаевичем Демидовым. Изначально создавался, как кунсткамера в честь приезда на Тагильские заводы будущего императора Александра II. В его состав входили коллекции: металлургическая, минералогическая, геологическая, библиотека, лаборатория и картины известных русских и зарубежных художников. В 1891 году был учрежден «Горнозаводской </w:t>
      </w:r>
      <w:proofErr w:type="spellStart"/>
      <w:r w:rsidRPr="003D752A">
        <w:rPr>
          <w:rFonts w:ascii="Times New Roman" w:hAnsi="Times New Roman" w:cs="Times New Roman"/>
          <w:color w:val="000000"/>
          <w:sz w:val="28"/>
          <w:szCs w:val="28"/>
        </w:rPr>
        <w:t>музеум</w:t>
      </w:r>
      <w:proofErr w:type="spellEnd"/>
      <w:r w:rsidRPr="003D752A">
        <w:rPr>
          <w:rFonts w:ascii="Times New Roman" w:hAnsi="Times New Roman" w:cs="Times New Roman"/>
          <w:color w:val="000000"/>
          <w:sz w:val="28"/>
          <w:szCs w:val="28"/>
        </w:rPr>
        <w:t xml:space="preserve"> Нижнетагильских и </w:t>
      </w:r>
      <w:proofErr w:type="spellStart"/>
      <w:r w:rsidRPr="003D752A">
        <w:rPr>
          <w:rFonts w:ascii="Times New Roman" w:hAnsi="Times New Roman" w:cs="Times New Roman"/>
          <w:color w:val="000000"/>
          <w:sz w:val="28"/>
          <w:szCs w:val="28"/>
        </w:rPr>
        <w:t>Луньевских</w:t>
      </w:r>
      <w:proofErr w:type="spellEnd"/>
      <w:r w:rsidRPr="003D752A">
        <w:rPr>
          <w:rFonts w:ascii="Times New Roman" w:hAnsi="Times New Roman" w:cs="Times New Roman"/>
          <w:color w:val="000000"/>
          <w:sz w:val="28"/>
          <w:szCs w:val="28"/>
        </w:rPr>
        <w:t xml:space="preserve"> заводов». Он был посвящен горнодобывающей и металлургической промышленности Тагильского края и в отличие от своего предшественника, задумывался публичным. В 1924 году был создан Нижнетагильский краеведческий музей, преобразованный в 2003 году в музей- заповедник «Горнозаводской Урал».</w:t>
      </w:r>
    </w:p>
    <w:p w:rsidR="003D752A" w:rsidRPr="006E4B26" w:rsidRDefault="006E4B26">
      <w:pPr>
        <w:spacing w:after="0" w:line="360" w:lineRule="auto"/>
        <w:ind w:firstLine="709"/>
        <w:jc w:val="both"/>
        <w:rPr>
          <w:rFonts w:ascii="Times New Roman" w:hAnsi="Times New Roman" w:cs="Times New Roman"/>
          <w:sz w:val="28"/>
          <w:szCs w:val="28"/>
        </w:rPr>
      </w:pPr>
      <w:r w:rsidRPr="006E4B26">
        <w:rPr>
          <w:rFonts w:ascii="Times New Roman" w:hAnsi="Times New Roman" w:cs="Times New Roman"/>
          <w:color w:val="131720"/>
          <w:sz w:val="28"/>
          <w:szCs w:val="28"/>
          <w:shd w:val="clear" w:color="auto" w:fill="FFFFFF"/>
        </w:rPr>
        <w:t>На берегу Тагильского пруда возле Нижних провиантских складов в 1985 году создана экспозиция горнозаводского оборудования XVIII – XX веков. В состав этого маленького музея под открытым небом вошли ценнейшие экспонаты, доставленные со старых уральских заводов. Позднее экспозиция была дополнена выставкой современной прокатной продукции НТМК. Среди многочисленных чугунных предметов попадаются интересные вещи: например, станок XIX века для резки металла, вододействующий молот и огромная водяная турбина.</w:t>
      </w:r>
    </w:p>
    <w:p w:rsidR="006E4B26" w:rsidRDefault="006E4B26">
      <w:pPr>
        <w:spacing w:after="0" w:line="360" w:lineRule="auto"/>
        <w:ind w:firstLine="709"/>
        <w:jc w:val="both"/>
        <w:rPr>
          <w:rFonts w:ascii="Times New Roman" w:hAnsi="Times New Roman" w:cs="Times New Roman"/>
          <w:sz w:val="28"/>
          <w:szCs w:val="28"/>
        </w:rPr>
      </w:pPr>
    </w:p>
    <w:p w:rsidR="006E4B26" w:rsidRDefault="006E4B26">
      <w:pPr>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14:anchorId="3373B83F" wp14:editId="797014C9">
            <wp:extent cx="5336424" cy="3550023"/>
            <wp:effectExtent l="0" t="0" r="0" b="0"/>
            <wp:docPr id="2" name="Рисунок 2" descr="https://malahitline.ru/upload/iblock/8a9/ntg_4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lahitline.ru/upload/iblock/8a9/ntg_43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259" cy="3548583"/>
                    </a:xfrm>
                    <a:prstGeom prst="rect">
                      <a:avLst/>
                    </a:prstGeom>
                    <a:noFill/>
                    <a:ln>
                      <a:noFill/>
                    </a:ln>
                  </pic:spPr>
                </pic:pic>
              </a:graphicData>
            </a:graphic>
          </wp:inline>
        </w:drawing>
      </w: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t>Выставка под открытым небом имеет небольшую площадь. На бетонных возвышенностях расположилось горное оборудование со старых уральских заводов.</w:t>
      </w: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t>Здесь можно увидеть ножницы для резки металла:</w:t>
      </w:r>
    </w:p>
    <w:p w:rsidR="00716931" w:rsidRPr="00716931" w:rsidRDefault="00716931" w:rsidP="00716931">
      <w:pPr>
        <w:spacing w:after="0" w:line="360" w:lineRule="auto"/>
        <w:ind w:firstLine="709"/>
        <w:jc w:val="both"/>
        <w:rPr>
          <w:rFonts w:ascii="Times New Roman" w:hAnsi="Times New Roman" w:cs="Times New Roman"/>
          <w:sz w:val="28"/>
          <w:szCs w:val="28"/>
        </w:rPr>
      </w:pPr>
    </w:p>
    <w:p w:rsidR="00716931" w:rsidRPr="00716931" w:rsidRDefault="00716931" w:rsidP="00716931">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4DF844A5" wp14:editId="6311D266">
            <wp:extent cx="4918028" cy="3362325"/>
            <wp:effectExtent l="0" t="0" r="0" b="0"/>
            <wp:docPr id="7" name="Рисунок 7"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ставка горнозаводского оборудования (Россия, Нижний Тагил) фото"/>
                    <pic:cNvPicPr>
                      <a:picLocks noChangeAspect="1" noChangeArrowheads="1"/>
                    </pic:cNvPicPr>
                  </pic:nvPicPr>
                  <pic:blipFill rotWithShape="1">
                    <a:blip r:embed="rId9">
                      <a:extLst>
                        <a:ext uri="{28A0092B-C50C-407E-A947-70E740481C1C}">
                          <a14:useLocalDpi xmlns:a14="http://schemas.microsoft.com/office/drawing/2010/main" val="0"/>
                        </a:ext>
                      </a:extLst>
                    </a:blip>
                    <a:srcRect b="10188"/>
                    <a:stretch/>
                  </pic:blipFill>
                  <pic:spPr bwMode="auto">
                    <a:xfrm>
                      <a:off x="0" y="0"/>
                      <a:ext cx="4916848" cy="3361518"/>
                    </a:xfrm>
                    <a:prstGeom prst="rect">
                      <a:avLst/>
                    </a:prstGeom>
                    <a:noFill/>
                    <a:ln>
                      <a:noFill/>
                    </a:ln>
                    <a:extLst>
                      <a:ext uri="{53640926-AAD7-44D8-BBD7-CCE9431645EC}">
                        <a14:shadowObscured xmlns:a14="http://schemas.microsoft.com/office/drawing/2010/main"/>
                      </a:ext>
                    </a:extLst>
                  </pic:spPr>
                </pic:pic>
              </a:graphicData>
            </a:graphic>
          </wp:inline>
        </w:drawing>
      </w:r>
    </w:p>
    <w:p w:rsidR="00716931" w:rsidRPr="00716931" w:rsidRDefault="00716931" w:rsidP="00716931">
      <w:pPr>
        <w:spacing w:after="0" w:line="360" w:lineRule="auto"/>
        <w:ind w:firstLine="709"/>
        <w:jc w:val="both"/>
        <w:rPr>
          <w:rFonts w:ascii="Times New Roman" w:hAnsi="Times New Roman" w:cs="Times New Roman"/>
          <w:sz w:val="28"/>
          <w:szCs w:val="28"/>
        </w:rPr>
      </w:pPr>
    </w:p>
    <w:p w:rsidR="00C00AAC" w:rsidRDefault="00C00AAC" w:rsidP="00716931">
      <w:pPr>
        <w:spacing w:after="0" w:line="360" w:lineRule="auto"/>
        <w:ind w:firstLine="709"/>
        <w:jc w:val="both"/>
        <w:rPr>
          <w:rFonts w:ascii="Times New Roman" w:hAnsi="Times New Roman" w:cs="Times New Roman"/>
          <w:sz w:val="28"/>
          <w:szCs w:val="28"/>
        </w:rPr>
      </w:pP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lastRenderedPageBreak/>
        <w:t>Водяную турбину</w:t>
      </w:r>
      <w:r w:rsidR="005546EC">
        <w:rPr>
          <w:rFonts w:ascii="Times New Roman" w:hAnsi="Times New Roman" w:cs="Times New Roman"/>
          <w:sz w:val="28"/>
          <w:szCs w:val="28"/>
        </w:rPr>
        <w:t xml:space="preserve"> и колесо</w:t>
      </w:r>
      <w:r w:rsidRPr="00716931">
        <w:rPr>
          <w:rFonts w:ascii="Times New Roman" w:hAnsi="Times New Roman" w:cs="Times New Roman"/>
          <w:sz w:val="28"/>
          <w:szCs w:val="28"/>
        </w:rPr>
        <w:t>:</w:t>
      </w:r>
    </w:p>
    <w:p w:rsidR="00716931" w:rsidRPr="00716931" w:rsidRDefault="00716931" w:rsidP="00716931">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6B755B68" wp14:editId="33DD4BC2">
            <wp:extent cx="2392643" cy="2547257"/>
            <wp:effectExtent l="0" t="0" r="8255" b="5715"/>
            <wp:docPr id="8" name="Рисунок 8"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ставка горнозаводского оборудования (Россия, Нижний Тагил) фото"/>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0200"/>
                    <a:stretch/>
                  </pic:blipFill>
                  <pic:spPr bwMode="auto">
                    <a:xfrm>
                      <a:off x="0" y="0"/>
                      <a:ext cx="2416165" cy="2572299"/>
                    </a:xfrm>
                    <a:prstGeom prst="rect">
                      <a:avLst/>
                    </a:prstGeom>
                    <a:noFill/>
                    <a:ln>
                      <a:noFill/>
                    </a:ln>
                    <a:extLst>
                      <a:ext uri="{53640926-AAD7-44D8-BBD7-CCE9431645EC}">
                        <a14:shadowObscured xmlns:a14="http://schemas.microsoft.com/office/drawing/2010/main"/>
                      </a:ext>
                    </a:extLst>
                  </pic:spPr>
                </pic:pic>
              </a:graphicData>
            </a:graphic>
          </wp:inline>
        </w:drawing>
      </w:r>
      <w:r w:rsidR="005546EC">
        <w:rPr>
          <w:rFonts w:ascii="Times New Roman" w:hAnsi="Times New Roman" w:cs="Times New Roman"/>
          <w:sz w:val="28"/>
          <w:szCs w:val="28"/>
        </w:rPr>
        <w:t xml:space="preserve">  </w:t>
      </w:r>
      <w:r w:rsidR="005546EC">
        <w:rPr>
          <w:rFonts w:ascii="Times New Roman" w:hAnsi="Times New Roman" w:cs="Times New Roman"/>
          <w:noProof/>
          <w:sz w:val="28"/>
          <w:szCs w:val="28"/>
          <w:lang w:eastAsia="ru-RU"/>
        </w:rPr>
        <w:drawing>
          <wp:inline distT="0" distB="0" distL="0" distR="0">
            <wp:extent cx="2903090" cy="1998254"/>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220319_140750_ru.dublgis.dgismobile.jpg"/>
                    <pic:cNvPicPr/>
                  </pic:nvPicPr>
                  <pic:blipFill rotWithShape="1">
                    <a:blip r:embed="rId11" cstate="print">
                      <a:extLst>
                        <a:ext uri="{28A0092B-C50C-407E-A947-70E740481C1C}">
                          <a14:useLocalDpi xmlns:a14="http://schemas.microsoft.com/office/drawing/2010/main" val="0"/>
                        </a:ext>
                      </a:extLst>
                    </a:blip>
                    <a:srcRect t="30781" b="37450"/>
                    <a:stretch/>
                  </pic:blipFill>
                  <pic:spPr bwMode="auto">
                    <a:xfrm>
                      <a:off x="0" y="0"/>
                      <a:ext cx="2908742" cy="2002144"/>
                    </a:xfrm>
                    <a:prstGeom prst="rect">
                      <a:avLst/>
                    </a:prstGeom>
                    <a:ln>
                      <a:noFill/>
                    </a:ln>
                    <a:extLst>
                      <a:ext uri="{53640926-AAD7-44D8-BBD7-CCE9431645EC}">
                        <a14:shadowObscured xmlns:a14="http://schemas.microsoft.com/office/drawing/2010/main"/>
                      </a:ext>
                    </a:extLst>
                  </pic:spPr>
                </pic:pic>
              </a:graphicData>
            </a:graphic>
          </wp:inline>
        </w:drawing>
      </w:r>
    </w:p>
    <w:p w:rsidR="00716931" w:rsidRPr="00716931" w:rsidRDefault="00716931" w:rsidP="00716931">
      <w:pPr>
        <w:spacing w:after="0" w:line="360" w:lineRule="auto"/>
        <w:ind w:firstLine="709"/>
        <w:jc w:val="both"/>
        <w:rPr>
          <w:rFonts w:ascii="Times New Roman" w:hAnsi="Times New Roman" w:cs="Times New Roman"/>
          <w:sz w:val="28"/>
          <w:szCs w:val="28"/>
        </w:rPr>
      </w:pPr>
    </w:p>
    <w:p w:rsidR="005546EC" w:rsidRDefault="005546EC" w:rsidP="00716931">
      <w:pPr>
        <w:spacing w:after="0" w:line="360" w:lineRule="auto"/>
        <w:ind w:firstLine="709"/>
        <w:jc w:val="both"/>
        <w:rPr>
          <w:rFonts w:ascii="Times New Roman" w:hAnsi="Times New Roman" w:cs="Times New Roman"/>
          <w:sz w:val="28"/>
          <w:szCs w:val="28"/>
        </w:rPr>
      </w:pPr>
    </w:p>
    <w:p w:rsidR="005546EC" w:rsidRDefault="005546EC" w:rsidP="00716931">
      <w:pPr>
        <w:spacing w:after="0" w:line="360" w:lineRule="auto"/>
        <w:ind w:firstLine="709"/>
        <w:jc w:val="both"/>
        <w:rPr>
          <w:rFonts w:ascii="Times New Roman" w:hAnsi="Times New Roman" w:cs="Times New Roman"/>
          <w:sz w:val="28"/>
          <w:szCs w:val="28"/>
        </w:rPr>
      </w:pP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t>Весы для взвешивания кровельного железа и изложницу для отливки слитков в мартеновском цехе:</w:t>
      </w:r>
    </w:p>
    <w:p w:rsidR="00716931" w:rsidRPr="00716931" w:rsidRDefault="00716931" w:rsidP="00716931">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512ECED" wp14:editId="1A24AAA2">
            <wp:extent cx="4797362" cy="3219450"/>
            <wp:effectExtent l="0" t="0" r="3810" b="0"/>
            <wp:docPr id="9" name="Рисунок 9"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ыставка горнозаводского оборудования (Россия, Нижний Тагил) фото"/>
                    <pic:cNvPicPr>
                      <a:picLocks noChangeAspect="1" noChangeArrowheads="1"/>
                    </pic:cNvPicPr>
                  </pic:nvPicPr>
                  <pic:blipFill rotWithShape="1">
                    <a:blip r:embed="rId12">
                      <a:extLst>
                        <a:ext uri="{28A0092B-C50C-407E-A947-70E740481C1C}">
                          <a14:useLocalDpi xmlns:a14="http://schemas.microsoft.com/office/drawing/2010/main" val="0"/>
                        </a:ext>
                      </a:extLst>
                    </a:blip>
                    <a:srcRect b="10588"/>
                    <a:stretch/>
                  </pic:blipFill>
                  <pic:spPr bwMode="auto">
                    <a:xfrm>
                      <a:off x="0" y="0"/>
                      <a:ext cx="4796615" cy="3218949"/>
                    </a:xfrm>
                    <a:prstGeom prst="rect">
                      <a:avLst/>
                    </a:prstGeom>
                    <a:noFill/>
                    <a:ln>
                      <a:noFill/>
                    </a:ln>
                    <a:extLst>
                      <a:ext uri="{53640926-AAD7-44D8-BBD7-CCE9431645EC}">
                        <a14:shadowObscured xmlns:a14="http://schemas.microsoft.com/office/drawing/2010/main"/>
                      </a:ext>
                    </a:extLst>
                  </pic:spPr>
                </pic:pic>
              </a:graphicData>
            </a:graphic>
          </wp:inline>
        </w:drawing>
      </w:r>
    </w:p>
    <w:p w:rsidR="00C00AAC" w:rsidRDefault="00C00AAC" w:rsidP="00716931">
      <w:pPr>
        <w:spacing w:after="0" w:line="360" w:lineRule="auto"/>
        <w:ind w:firstLine="709"/>
        <w:jc w:val="both"/>
        <w:rPr>
          <w:rFonts w:ascii="Times New Roman" w:hAnsi="Times New Roman" w:cs="Times New Roman"/>
          <w:sz w:val="28"/>
          <w:szCs w:val="28"/>
        </w:rPr>
      </w:pPr>
    </w:p>
    <w:p w:rsidR="005546EC" w:rsidRDefault="005546EC" w:rsidP="00716931">
      <w:pPr>
        <w:spacing w:after="0" w:line="360" w:lineRule="auto"/>
        <w:ind w:firstLine="709"/>
        <w:jc w:val="both"/>
        <w:rPr>
          <w:rFonts w:ascii="Times New Roman" w:hAnsi="Times New Roman" w:cs="Times New Roman"/>
          <w:sz w:val="28"/>
          <w:szCs w:val="28"/>
        </w:rPr>
      </w:pPr>
    </w:p>
    <w:p w:rsidR="005546EC" w:rsidRDefault="005546EC" w:rsidP="00716931">
      <w:pPr>
        <w:spacing w:after="0" w:line="360" w:lineRule="auto"/>
        <w:ind w:firstLine="709"/>
        <w:jc w:val="both"/>
        <w:rPr>
          <w:rFonts w:ascii="Times New Roman" w:hAnsi="Times New Roman" w:cs="Times New Roman"/>
          <w:sz w:val="28"/>
          <w:szCs w:val="28"/>
        </w:rPr>
      </w:pPr>
    </w:p>
    <w:p w:rsidR="005546EC" w:rsidRDefault="005546EC" w:rsidP="00716931">
      <w:pPr>
        <w:spacing w:after="0" w:line="360" w:lineRule="auto"/>
        <w:ind w:firstLine="709"/>
        <w:jc w:val="both"/>
        <w:rPr>
          <w:rFonts w:ascii="Times New Roman" w:hAnsi="Times New Roman" w:cs="Times New Roman"/>
          <w:sz w:val="28"/>
          <w:szCs w:val="28"/>
        </w:rPr>
      </w:pPr>
    </w:p>
    <w:p w:rsidR="00C00AAC" w:rsidRDefault="00C00AAC" w:rsidP="00716931">
      <w:pPr>
        <w:spacing w:after="0" w:line="360" w:lineRule="auto"/>
        <w:ind w:firstLine="709"/>
        <w:jc w:val="both"/>
        <w:rPr>
          <w:rFonts w:ascii="Times New Roman" w:hAnsi="Times New Roman" w:cs="Times New Roman"/>
          <w:sz w:val="28"/>
          <w:szCs w:val="28"/>
        </w:rPr>
      </w:pP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lastRenderedPageBreak/>
        <w:t>Вододействующий молот и штуф магнитного железняка:</w:t>
      </w:r>
    </w:p>
    <w:p w:rsidR="00716931" w:rsidRPr="00716931" w:rsidRDefault="00716931" w:rsidP="0071693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3CBE1D1">
            <wp:extent cx="2508981" cy="2930658"/>
            <wp:effectExtent l="0" t="0" r="571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b="9972"/>
                    <a:stretch/>
                  </pic:blipFill>
                  <pic:spPr bwMode="auto">
                    <a:xfrm>
                      <a:off x="0" y="0"/>
                      <a:ext cx="2519334" cy="294275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63ED580A" wp14:editId="5B9E62DD">
            <wp:extent cx="2400300" cy="2937076"/>
            <wp:effectExtent l="0" t="0" r="0" b="0"/>
            <wp:docPr id="12" name="Рисунок 12"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ставка горнозаводского оборудования (Россия, Нижний Тагил) фото"/>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228"/>
                    <a:stretch/>
                  </pic:blipFill>
                  <pic:spPr bwMode="auto">
                    <a:xfrm>
                      <a:off x="0" y="0"/>
                      <a:ext cx="2407261" cy="2945594"/>
                    </a:xfrm>
                    <a:prstGeom prst="rect">
                      <a:avLst/>
                    </a:prstGeom>
                    <a:noFill/>
                    <a:ln>
                      <a:noFill/>
                    </a:ln>
                    <a:extLst>
                      <a:ext uri="{53640926-AAD7-44D8-BBD7-CCE9431645EC}">
                        <a14:shadowObscured xmlns:a14="http://schemas.microsoft.com/office/drawing/2010/main"/>
                      </a:ext>
                    </a:extLst>
                  </pic:spPr>
                </pic:pic>
              </a:graphicData>
            </a:graphic>
          </wp:inline>
        </w:drawing>
      </w:r>
    </w:p>
    <w:p w:rsidR="00716931" w:rsidRPr="00716931" w:rsidRDefault="00716931" w:rsidP="00716931">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t>Очень впечатл</w:t>
      </w:r>
      <w:r w:rsidR="00C00AAC">
        <w:rPr>
          <w:rFonts w:ascii="Times New Roman" w:hAnsi="Times New Roman" w:cs="Times New Roman"/>
          <w:sz w:val="28"/>
          <w:szCs w:val="28"/>
        </w:rPr>
        <w:t>яет</w:t>
      </w:r>
      <w:r w:rsidRPr="00716931">
        <w:rPr>
          <w:rFonts w:ascii="Times New Roman" w:hAnsi="Times New Roman" w:cs="Times New Roman"/>
          <w:sz w:val="28"/>
          <w:szCs w:val="28"/>
        </w:rPr>
        <w:t xml:space="preserve"> размер махового колеса листопрокатного стана:</w:t>
      </w:r>
    </w:p>
    <w:p w:rsidR="00716931" w:rsidRPr="00716931" w:rsidRDefault="00716931" w:rsidP="00716931">
      <w:pPr>
        <w:spacing w:after="0" w:line="360" w:lineRule="auto"/>
        <w:ind w:firstLine="709"/>
        <w:jc w:val="both"/>
        <w:rPr>
          <w:rFonts w:ascii="Times New Roman" w:hAnsi="Times New Roman" w:cs="Times New Roman"/>
          <w:sz w:val="28"/>
          <w:szCs w:val="28"/>
        </w:rPr>
      </w:pPr>
    </w:p>
    <w:p w:rsidR="00716931" w:rsidRDefault="005E73B7" w:rsidP="00716931">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2AD905BA" wp14:editId="5CEDD4FA">
            <wp:extent cx="3381375" cy="4716651"/>
            <wp:effectExtent l="0" t="0" r="0" b="8255"/>
            <wp:docPr id="13" name="Рисунок 13"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ставка горнозаводского оборудования (Россия, Нижний Тагил) фото"/>
                    <pic:cNvPicPr>
                      <a:picLocks noChangeAspect="1" noChangeArrowheads="1"/>
                    </pic:cNvPicPr>
                  </pic:nvPicPr>
                  <pic:blipFill rotWithShape="1">
                    <a:blip r:embed="rId16">
                      <a:extLst>
                        <a:ext uri="{28A0092B-C50C-407E-A947-70E740481C1C}">
                          <a14:useLocalDpi xmlns:a14="http://schemas.microsoft.com/office/drawing/2010/main" val="0"/>
                        </a:ext>
                      </a:extLst>
                    </a:blip>
                    <a:srcRect b="6488"/>
                    <a:stretch/>
                  </pic:blipFill>
                  <pic:spPr bwMode="auto">
                    <a:xfrm>
                      <a:off x="0" y="0"/>
                      <a:ext cx="3385667" cy="4722638"/>
                    </a:xfrm>
                    <a:prstGeom prst="rect">
                      <a:avLst/>
                    </a:prstGeom>
                    <a:noFill/>
                    <a:ln>
                      <a:noFill/>
                    </a:ln>
                    <a:extLst>
                      <a:ext uri="{53640926-AAD7-44D8-BBD7-CCE9431645EC}">
                        <a14:shadowObscured xmlns:a14="http://schemas.microsoft.com/office/drawing/2010/main"/>
                      </a:ext>
                    </a:extLst>
                  </pic:spPr>
                </pic:pic>
              </a:graphicData>
            </a:graphic>
          </wp:inline>
        </w:drawing>
      </w:r>
    </w:p>
    <w:p w:rsidR="00C00AAC" w:rsidRDefault="00C00AAC" w:rsidP="005E73B7">
      <w:pPr>
        <w:spacing w:after="0" w:line="360" w:lineRule="auto"/>
        <w:ind w:firstLine="709"/>
        <w:jc w:val="both"/>
        <w:rPr>
          <w:rFonts w:ascii="Times New Roman" w:hAnsi="Times New Roman" w:cs="Times New Roman"/>
          <w:sz w:val="28"/>
          <w:szCs w:val="28"/>
        </w:rPr>
      </w:pPr>
    </w:p>
    <w:p w:rsidR="005E73B7" w:rsidRPr="00716931" w:rsidRDefault="005E73B7" w:rsidP="005E73B7">
      <w:pPr>
        <w:spacing w:after="0" w:line="360" w:lineRule="auto"/>
        <w:ind w:firstLine="709"/>
        <w:jc w:val="both"/>
        <w:rPr>
          <w:rFonts w:ascii="Times New Roman" w:hAnsi="Times New Roman" w:cs="Times New Roman"/>
          <w:sz w:val="28"/>
          <w:szCs w:val="28"/>
        </w:rPr>
      </w:pPr>
      <w:r w:rsidRPr="00716931">
        <w:rPr>
          <w:rFonts w:ascii="Times New Roman" w:hAnsi="Times New Roman" w:cs="Times New Roman"/>
          <w:sz w:val="28"/>
          <w:szCs w:val="28"/>
        </w:rPr>
        <w:lastRenderedPageBreak/>
        <w:t>Везде имеются таблички с названием оборудования:</w:t>
      </w:r>
    </w:p>
    <w:p w:rsidR="00716931" w:rsidRPr="00716931" w:rsidRDefault="005E73B7" w:rsidP="005546EC">
      <w:pPr>
        <w:spacing w:after="0" w:line="360" w:lineRule="auto"/>
        <w:ind w:hanging="142"/>
        <w:jc w:val="both"/>
        <w:rPr>
          <w:rFonts w:ascii="Times New Roman" w:hAnsi="Times New Roman" w:cs="Times New Roman"/>
          <w:sz w:val="28"/>
          <w:szCs w:val="28"/>
        </w:rPr>
      </w:pPr>
      <w:r>
        <w:rPr>
          <w:noProof/>
          <w:lang w:eastAsia="ru-RU"/>
        </w:rPr>
        <w:drawing>
          <wp:inline distT="0" distB="0" distL="0" distR="0" wp14:anchorId="092B5DBC" wp14:editId="3CFE651E">
            <wp:extent cx="2857500" cy="3582388"/>
            <wp:effectExtent l="0" t="0" r="0" b="0"/>
            <wp:docPr id="14" name="Рисунок 14" descr="Выставка горнозаводского оборудования (Россия, Нижний Таги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ставка горнозаводского оборудования (Россия, Нижний Тагил) фото"/>
                    <pic:cNvPicPr>
                      <a:picLocks noChangeAspect="1" noChangeArrowheads="1"/>
                    </pic:cNvPicPr>
                  </pic:nvPicPr>
                  <pic:blipFill rotWithShape="1">
                    <a:blip r:embed="rId17">
                      <a:extLst>
                        <a:ext uri="{28A0092B-C50C-407E-A947-70E740481C1C}">
                          <a14:useLocalDpi xmlns:a14="http://schemas.microsoft.com/office/drawing/2010/main" val="0"/>
                        </a:ext>
                      </a:extLst>
                    </a:blip>
                    <a:srcRect b="5974"/>
                    <a:stretch/>
                  </pic:blipFill>
                  <pic:spPr bwMode="auto">
                    <a:xfrm>
                      <a:off x="0" y="0"/>
                      <a:ext cx="2865907" cy="3592928"/>
                    </a:xfrm>
                    <a:prstGeom prst="rect">
                      <a:avLst/>
                    </a:prstGeom>
                    <a:noFill/>
                    <a:ln>
                      <a:noFill/>
                    </a:ln>
                    <a:extLst>
                      <a:ext uri="{53640926-AAD7-44D8-BBD7-CCE9431645EC}">
                        <a14:shadowObscured xmlns:a14="http://schemas.microsoft.com/office/drawing/2010/main"/>
                      </a:ext>
                    </a:extLst>
                  </pic:spPr>
                </pic:pic>
              </a:graphicData>
            </a:graphic>
          </wp:inline>
        </w:drawing>
      </w:r>
      <w:r w:rsidR="005546EC">
        <w:rPr>
          <w:rFonts w:ascii="Times New Roman" w:hAnsi="Times New Roman" w:cs="Times New Roman"/>
          <w:sz w:val="28"/>
          <w:szCs w:val="28"/>
        </w:rPr>
        <w:t xml:space="preserve"> </w:t>
      </w:r>
      <w:r w:rsidR="005546EC">
        <w:rPr>
          <w:rFonts w:ascii="Times New Roman" w:hAnsi="Times New Roman" w:cs="Times New Roman"/>
          <w:noProof/>
          <w:sz w:val="28"/>
          <w:szCs w:val="28"/>
          <w:lang w:eastAsia="ru-RU"/>
        </w:rPr>
        <w:drawing>
          <wp:inline distT="0" distB="0" distL="0" distR="0">
            <wp:extent cx="2695764" cy="357060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20319_140856_ru.dublgis.dgismobile (1).jpg"/>
                    <pic:cNvPicPr/>
                  </pic:nvPicPr>
                  <pic:blipFill rotWithShape="1">
                    <a:blip r:embed="rId18" cstate="print">
                      <a:extLst>
                        <a:ext uri="{28A0092B-C50C-407E-A947-70E740481C1C}">
                          <a14:useLocalDpi xmlns:a14="http://schemas.microsoft.com/office/drawing/2010/main" val="0"/>
                        </a:ext>
                      </a:extLst>
                    </a:blip>
                    <a:srcRect t="14825" b="24039"/>
                    <a:stretch/>
                  </pic:blipFill>
                  <pic:spPr bwMode="auto">
                    <a:xfrm>
                      <a:off x="0" y="0"/>
                      <a:ext cx="2715515" cy="3596766"/>
                    </a:xfrm>
                    <a:prstGeom prst="rect">
                      <a:avLst/>
                    </a:prstGeom>
                    <a:ln>
                      <a:noFill/>
                    </a:ln>
                    <a:extLst>
                      <a:ext uri="{53640926-AAD7-44D8-BBD7-CCE9431645EC}">
                        <a14:shadowObscured xmlns:a14="http://schemas.microsoft.com/office/drawing/2010/main"/>
                      </a:ext>
                    </a:extLst>
                  </pic:spPr>
                </pic:pic>
              </a:graphicData>
            </a:graphic>
          </wp:inline>
        </w:drawing>
      </w:r>
    </w:p>
    <w:p w:rsidR="00716931" w:rsidRPr="00716931" w:rsidRDefault="00716931" w:rsidP="00716931">
      <w:pPr>
        <w:spacing w:after="0" w:line="360" w:lineRule="auto"/>
        <w:ind w:firstLine="709"/>
        <w:jc w:val="both"/>
        <w:rPr>
          <w:rFonts w:ascii="Times New Roman" w:hAnsi="Times New Roman" w:cs="Times New Roman"/>
          <w:sz w:val="28"/>
          <w:szCs w:val="28"/>
        </w:rPr>
      </w:pPr>
    </w:p>
    <w:p w:rsidR="00716931" w:rsidRPr="00716931" w:rsidRDefault="00C00AAC" w:rsidP="007169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716931" w:rsidRPr="00716931">
        <w:rPr>
          <w:rFonts w:ascii="Times New Roman" w:hAnsi="Times New Roman" w:cs="Times New Roman"/>
          <w:sz w:val="28"/>
          <w:szCs w:val="28"/>
        </w:rPr>
        <w:t>нтересно прикоснуться к истории металлургической промышленности на Урале, ведь не везде есть возможность посмотреть и пощупать такие экспонаты.</w:t>
      </w:r>
    </w:p>
    <w:p w:rsidR="00796592" w:rsidRPr="00C74251" w:rsidRDefault="00796592" w:rsidP="007965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Изучив историю, мы решили создать действующие модели некоторых экспонатов выставки горнозаводского оборудования. Были выбраны следующие экспонаты: в</w:t>
      </w:r>
      <w:r w:rsidRPr="00716931">
        <w:rPr>
          <w:rFonts w:ascii="Times New Roman" w:hAnsi="Times New Roman" w:cs="Times New Roman"/>
          <w:sz w:val="28"/>
          <w:szCs w:val="28"/>
        </w:rPr>
        <w:t>ододействующий молот</w:t>
      </w:r>
      <w:r>
        <w:rPr>
          <w:rFonts w:ascii="Times New Roman" w:hAnsi="Times New Roman" w:cs="Times New Roman"/>
          <w:sz w:val="28"/>
          <w:szCs w:val="28"/>
        </w:rPr>
        <w:t xml:space="preserve">, </w:t>
      </w:r>
      <w:r w:rsidRPr="00716931">
        <w:rPr>
          <w:rFonts w:ascii="Times New Roman" w:hAnsi="Times New Roman" w:cs="Times New Roman"/>
          <w:sz w:val="28"/>
          <w:szCs w:val="28"/>
        </w:rPr>
        <w:t>махово</w:t>
      </w:r>
      <w:r>
        <w:rPr>
          <w:rFonts w:ascii="Times New Roman" w:hAnsi="Times New Roman" w:cs="Times New Roman"/>
          <w:sz w:val="28"/>
          <w:szCs w:val="28"/>
        </w:rPr>
        <w:t>е колесо</w:t>
      </w:r>
      <w:r w:rsidRPr="00716931">
        <w:rPr>
          <w:rFonts w:ascii="Times New Roman" w:hAnsi="Times New Roman" w:cs="Times New Roman"/>
          <w:sz w:val="28"/>
          <w:szCs w:val="28"/>
        </w:rPr>
        <w:t xml:space="preserve"> </w:t>
      </w:r>
      <w:r>
        <w:rPr>
          <w:rFonts w:ascii="Times New Roman" w:hAnsi="Times New Roman" w:cs="Times New Roman"/>
          <w:sz w:val="28"/>
          <w:szCs w:val="28"/>
        </w:rPr>
        <w:t xml:space="preserve">листопрокатного стана и </w:t>
      </w:r>
      <w:r w:rsidR="000907C7">
        <w:rPr>
          <w:rFonts w:ascii="Times New Roman" w:hAnsi="Times New Roman" w:cs="Times New Roman"/>
          <w:sz w:val="28"/>
          <w:szCs w:val="28"/>
        </w:rPr>
        <w:t>бадья (</w:t>
      </w:r>
      <w:r w:rsidR="00C74251">
        <w:rPr>
          <w:rFonts w:ascii="Times New Roman" w:hAnsi="Times New Roman" w:cs="Times New Roman"/>
          <w:sz w:val="28"/>
          <w:szCs w:val="28"/>
        </w:rPr>
        <w:t>бурак</w:t>
      </w:r>
      <w:r w:rsidR="000907C7">
        <w:rPr>
          <w:rFonts w:ascii="Times New Roman" w:hAnsi="Times New Roman" w:cs="Times New Roman"/>
          <w:sz w:val="28"/>
          <w:szCs w:val="28"/>
        </w:rPr>
        <w:t>)</w:t>
      </w:r>
      <w:r w:rsidR="00C74251">
        <w:rPr>
          <w:rFonts w:ascii="Times New Roman" w:hAnsi="Times New Roman" w:cs="Times New Roman"/>
          <w:sz w:val="28"/>
          <w:szCs w:val="28"/>
        </w:rPr>
        <w:t xml:space="preserve"> для загрузки руды в доменную печь.</w:t>
      </w:r>
    </w:p>
    <w:p w:rsidR="00CC3D94" w:rsidRDefault="00CC3D94" w:rsidP="00796592">
      <w:pPr>
        <w:spacing w:after="0" w:line="360" w:lineRule="auto"/>
        <w:ind w:firstLine="709"/>
        <w:jc w:val="both"/>
        <w:rPr>
          <w:rFonts w:ascii="Times New Roman" w:hAnsi="Times New Roman" w:cs="Times New Roman"/>
          <w:color w:val="212529"/>
          <w:sz w:val="28"/>
          <w:szCs w:val="28"/>
          <w:shd w:val="clear" w:color="auto" w:fill="FFFFFF"/>
        </w:rPr>
      </w:pPr>
      <w:r w:rsidRPr="007B2D09">
        <w:rPr>
          <w:rFonts w:ascii="Times New Roman" w:hAnsi="Times New Roman" w:cs="Times New Roman"/>
          <w:b/>
          <w:sz w:val="28"/>
          <w:szCs w:val="28"/>
        </w:rPr>
        <w:t>Вододействующий молот</w:t>
      </w:r>
      <w:r w:rsidRPr="007B2D09">
        <w:rPr>
          <w:rFonts w:ascii="Times New Roman" w:hAnsi="Times New Roman" w:cs="Times New Roman"/>
          <w:sz w:val="28"/>
          <w:szCs w:val="28"/>
        </w:rPr>
        <w:t xml:space="preserve"> - </w:t>
      </w:r>
      <w:r w:rsidRPr="007B2D09">
        <w:rPr>
          <w:rFonts w:ascii="Times New Roman" w:hAnsi="Times New Roman" w:cs="Times New Roman"/>
          <w:sz w:val="28"/>
          <w:szCs w:val="28"/>
          <w:shd w:val="clear" w:color="auto" w:fill="FFFFFF"/>
        </w:rPr>
        <w:t>молот на водном приводе, использующийся для ковки</w:t>
      </w:r>
      <w:r w:rsidR="007B2D09" w:rsidRPr="007B2D09">
        <w:rPr>
          <w:rFonts w:ascii="Times New Roman" w:hAnsi="Times New Roman" w:cs="Times New Roman"/>
          <w:sz w:val="28"/>
          <w:szCs w:val="28"/>
          <w:shd w:val="clear" w:color="auto" w:fill="FFFFFF"/>
        </w:rPr>
        <w:t xml:space="preserve"> железа</w:t>
      </w:r>
      <w:r w:rsidRPr="007B2D09">
        <w:rPr>
          <w:rFonts w:ascii="Times New Roman" w:hAnsi="Times New Roman" w:cs="Times New Roman"/>
          <w:sz w:val="28"/>
          <w:szCs w:val="28"/>
          <w:shd w:val="clear" w:color="auto" w:fill="FFFFFF"/>
        </w:rPr>
        <w:t xml:space="preserve">. </w:t>
      </w:r>
      <w:r w:rsidR="007B2D09" w:rsidRPr="007B2D09">
        <w:rPr>
          <w:rFonts w:ascii="Times New Roman" w:hAnsi="Times New Roman" w:cs="Times New Roman"/>
          <w:sz w:val="28"/>
          <w:szCs w:val="28"/>
          <w:shd w:val="clear" w:color="auto" w:fill="FFFFFF"/>
        </w:rPr>
        <w:t xml:space="preserve">Такой механизм позволял облегчить физический труд кузнеца. </w:t>
      </w:r>
      <w:r w:rsidR="007B2D09" w:rsidRPr="007B2D09">
        <w:rPr>
          <w:rFonts w:ascii="Times New Roman" w:hAnsi="Times New Roman" w:cs="Times New Roman"/>
          <w:color w:val="212529"/>
          <w:sz w:val="28"/>
          <w:szCs w:val="28"/>
          <w:shd w:val="clear" w:color="auto" w:fill="FFFFFF"/>
        </w:rPr>
        <w:t xml:space="preserve">В России массовое создание водяных молотов на несудоходных реках инициировал Петр I в. начале XVIII века. Их называли «самоковы вододействующие». Когда Петр I строил русский флот, ему потребовалось большое количество якорей и других крупных металлических деталей для кораблей. Ковать их вручную массово было крайне сложно, квалифицированных кузнецов попросту не хватало. И тогда в ход пошли водяные молоты. Кузнецам эта технология понравилась, </w:t>
      </w:r>
      <w:r w:rsidR="007B2D09" w:rsidRPr="007B2D09">
        <w:rPr>
          <w:rFonts w:ascii="Times New Roman" w:hAnsi="Times New Roman" w:cs="Times New Roman"/>
          <w:color w:val="212529"/>
          <w:sz w:val="28"/>
          <w:szCs w:val="28"/>
          <w:shd w:val="clear" w:color="auto" w:fill="FFFFFF"/>
        </w:rPr>
        <w:lastRenderedPageBreak/>
        <w:t>и впоследствии в России появились водяные кузни, ковавшие обычного размера металлические предметы, в том числе и ножи. Считается</w:t>
      </w:r>
      <w:r w:rsidR="007B2D09">
        <w:rPr>
          <w:rFonts w:ascii="Times New Roman" w:hAnsi="Times New Roman" w:cs="Times New Roman"/>
          <w:color w:val="212529"/>
          <w:sz w:val="28"/>
          <w:szCs w:val="28"/>
          <w:shd w:val="clear" w:color="auto" w:fill="FFFFFF"/>
        </w:rPr>
        <w:t>,</w:t>
      </w:r>
      <w:r w:rsidR="007B2D09" w:rsidRPr="007B2D09">
        <w:rPr>
          <w:rFonts w:ascii="Times New Roman" w:hAnsi="Times New Roman" w:cs="Times New Roman"/>
          <w:color w:val="212529"/>
          <w:sz w:val="28"/>
          <w:szCs w:val="28"/>
          <w:shd w:val="clear" w:color="auto" w:fill="FFFFFF"/>
        </w:rPr>
        <w:t xml:space="preserve"> что один водяной молот за день мог проделать такую же работу, как двадцать кузнецов. В водяной кузнице трудился, в частности, знаменитый русский металлург Павел Петрович Аносов, открывший секрет булатной стали.</w:t>
      </w:r>
    </w:p>
    <w:p w:rsidR="00E55083" w:rsidRDefault="007B2D09" w:rsidP="00796592">
      <w:pPr>
        <w:spacing w:after="0" w:line="36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Наш </w:t>
      </w:r>
      <w:r w:rsidR="00E55083">
        <w:rPr>
          <w:rFonts w:ascii="Times New Roman" w:hAnsi="Times New Roman" w:cs="Times New Roman"/>
          <w:color w:val="212529"/>
          <w:sz w:val="28"/>
          <w:szCs w:val="28"/>
          <w:shd w:val="clear" w:color="auto" w:fill="FFFFFF"/>
        </w:rPr>
        <w:t>молот,</w:t>
      </w:r>
      <w:r>
        <w:rPr>
          <w:rFonts w:ascii="Times New Roman" w:hAnsi="Times New Roman" w:cs="Times New Roman"/>
          <w:color w:val="212529"/>
          <w:sz w:val="28"/>
          <w:szCs w:val="28"/>
          <w:shd w:val="clear" w:color="auto" w:fill="FFFFFF"/>
        </w:rPr>
        <w:t xml:space="preserve"> </w:t>
      </w:r>
      <w:r w:rsidR="00E55083">
        <w:rPr>
          <w:rFonts w:ascii="Times New Roman" w:hAnsi="Times New Roman" w:cs="Times New Roman"/>
          <w:color w:val="212529"/>
          <w:sz w:val="28"/>
          <w:szCs w:val="28"/>
          <w:shd w:val="clear" w:color="auto" w:fill="FFFFFF"/>
        </w:rPr>
        <w:t>изготовлен</w:t>
      </w:r>
      <w:r>
        <w:rPr>
          <w:rFonts w:ascii="Times New Roman" w:hAnsi="Times New Roman" w:cs="Times New Roman"/>
          <w:color w:val="212529"/>
          <w:sz w:val="28"/>
          <w:szCs w:val="28"/>
          <w:shd w:val="clear" w:color="auto" w:fill="FFFFFF"/>
        </w:rPr>
        <w:t xml:space="preserve"> из деталей </w:t>
      </w:r>
      <w:r w:rsidR="00E55083">
        <w:rPr>
          <w:rFonts w:ascii="Times New Roman" w:hAnsi="Times New Roman" w:cs="Times New Roman"/>
          <w:color w:val="212529"/>
          <w:sz w:val="28"/>
          <w:szCs w:val="28"/>
          <w:shd w:val="clear" w:color="auto" w:fill="FFFFFF"/>
          <w:lang w:val="en-US"/>
        </w:rPr>
        <w:t>L</w:t>
      </w:r>
      <w:r>
        <w:rPr>
          <w:rFonts w:ascii="Times New Roman" w:hAnsi="Times New Roman" w:cs="Times New Roman"/>
          <w:color w:val="212529"/>
          <w:sz w:val="28"/>
          <w:szCs w:val="28"/>
          <w:shd w:val="clear" w:color="auto" w:fill="FFFFFF"/>
          <w:lang w:val="en-US"/>
        </w:rPr>
        <w:t>ego</w:t>
      </w:r>
      <w:r w:rsidRPr="007B2D09">
        <w:rPr>
          <w:rFonts w:ascii="Times New Roman" w:hAnsi="Times New Roman" w:cs="Times New Roman"/>
          <w:color w:val="212529"/>
          <w:sz w:val="28"/>
          <w:szCs w:val="28"/>
          <w:shd w:val="clear" w:color="auto" w:fill="FFFFFF"/>
        </w:rPr>
        <w:t xml:space="preserve"> </w:t>
      </w:r>
      <w:r w:rsidR="00E55083">
        <w:rPr>
          <w:rFonts w:ascii="Times New Roman" w:hAnsi="Times New Roman" w:cs="Times New Roman"/>
          <w:color w:val="212529"/>
          <w:sz w:val="28"/>
          <w:szCs w:val="28"/>
          <w:shd w:val="clear" w:color="auto" w:fill="FFFFFF"/>
          <w:lang w:val="en-US"/>
        </w:rPr>
        <w:t>mindstorms</w:t>
      </w:r>
      <w:r w:rsidR="00E55083" w:rsidRPr="00E55083">
        <w:rPr>
          <w:rFonts w:ascii="Times New Roman" w:hAnsi="Times New Roman" w:cs="Times New Roman"/>
          <w:color w:val="212529"/>
          <w:sz w:val="28"/>
          <w:szCs w:val="28"/>
          <w:shd w:val="clear" w:color="auto" w:fill="FFFFFF"/>
        </w:rPr>
        <w:t xml:space="preserve"> </w:t>
      </w:r>
      <w:r w:rsidR="00E55083">
        <w:rPr>
          <w:rFonts w:ascii="Times New Roman" w:hAnsi="Times New Roman" w:cs="Times New Roman"/>
          <w:color w:val="212529"/>
          <w:sz w:val="28"/>
          <w:szCs w:val="28"/>
          <w:shd w:val="clear" w:color="auto" w:fill="FFFFFF"/>
          <w:lang w:val="en-US"/>
        </w:rPr>
        <w:t>EV</w:t>
      </w:r>
      <w:r w:rsidR="00E55083">
        <w:rPr>
          <w:rFonts w:ascii="Times New Roman" w:hAnsi="Times New Roman" w:cs="Times New Roman"/>
          <w:color w:val="212529"/>
          <w:sz w:val="28"/>
          <w:szCs w:val="28"/>
          <w:shd w:val="clear" w:color="auto" w:fill="FFFFFF"/>
        </w:rPr>
        <w:t>3, водяной привод заменен на двукулачковый механизм и запрограммирован.</w:t>
      </w:r>
    </w:p>
    <w:p w:rsidR="00572603" w:rsidRDefault="00572603" w:rsidP="00796592">
      <w:pPr>
        <w:spacing w:after="0" w:line="36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Кулачковый механизм – механизм, подвижное звено которого (кулак) взаимодействует с другим подвижным звеном (толкателем).</w:t>
      </w:r>
    </w:p>
    <w:p w:rsidR="00572603" w:rsidRDefault="00572603" w:rsidP="00572603">
      <w:pPr>
        <w:spacing w:after="0" w:line="360" w:lineRule="auto"/>
        <w:ind w:firstLine="709"/>
        <w:jc w:val="center"/>
        <w:rPr>
          <w:rFonts w:ascii="Times New Roman" w:hAnsi="Times New Roman" w:cs="Times New Roman"/>
          <w:color w:val="212529"/>
          <w:sz w:val="28"/>
          <w:szCs w:val="28"/>
          <w:shd w:val="clear" w:color="auto" w:fill="FFFFFF"/>
        </w:rPr>
      </w:pPr>
      <w:r>
        <w:rPr>
          <w:rFonts w:ascii="Times New Roman" w:hAnsi="Times New Roman" w:cs="Times New Roman"/>
          <w:noProof/>
          <w:color w:val="212529"/>
          <w:sz w:val="28"/>
          <w:szCs w:val="28"/>
          <w:shd w:val="clear" w:color="auto" w:fill="FFFFFF"/>
          <w:lang w:eastAsia="ru-RU"/>
        </w:rPr>
        <w:drawing>
          <wp:inline distT="0" distB="0" distL="0" distR="0">
            <wp:extent cx="3025943" cy="2269376"/>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10_16113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6256" cy="2269611"/>
                    </a:xfrm>
                    <a:prstGeom prst="rect">
                      <a:avLst/>
                    </a:prstGeom>
                  </pic:spPr>
                </pic:pic>
              </a:graphicData>
            </a:graphic>
          </wp:inline>
        </w:drawing>
      </w:r>
    </w:p>
    <w:p w:rsidR="00572603" w:rsidRDefault="00C74251" w:rsidP="00C74251">
      <w:pPr>
        <w:spacing w:after="0" w:line="360" w:lineRule="auto"/>
        <w:ind w:firstLine="709"/>
        <w:jc w:val="both"/>
        <w:rPr>
          <w:rFonts w:ascii="Times New Roman" w:hAnsi="Times New Roman" w:cs="Times New Roman"/>
          <w:color w:val="202122"/>
          <w:sz w:val="28"/>
          <w:szCs w:val="28"/>
          <w:shd w:val="clear" w:color="auto" w:fill="FFFFFF"/>
        </w:rPr>
      </w:pPr>
      <w:r w:rsidRPr="00C74251">
        <w:rPr>
          <w:rFonts w:ascii="Times New Roman" w:hAnsi="Times New Roman" w:cs="Times New Roman"/>
          <w:b/>
          <w:bCs/>
          <w:color w:val="202122"/>
          <w:sz w:val="28"/>
          <w:szCs w:val="28"/>
          <w:shd w:val="clear" w:color="auto" w:fill="FFFFFF"/>
        </w:rPr>
        <w:t>Прокатный стан</w:t>
      </w:r>
      <w:r w:rsidRPr="00C74251">
        <w:rPr>
          <w:rFonts w:ascii="Times New Roman" w:hAnsi="Times New Roman" w:cs="Times New Roman"/>
          <w:color w:val="202122"/>
          <w:sz w:val="28"/>
          <w:szCs w:val="28"/>
          <w:shd w:val="clear" w:color="auto" w:fill="FFFFFF"/>
        </w:rPr>
        <w:t> — комплекс оборудования, в котором происходит пластическая деформация металла при сдавливании его между вращающимися валками. В результате металлическая заготовка меняет свою форму и внутреннюю структуру.</w:t>
      </w:r>
    </w:p>
    <w:p w:rsidR="0006151C" w:rsidRDefault="0006151C" w:rsidP="00C74251">
      <w:pPr>
        <w:spacing w:after="0" w:line="36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t xml:space="preserve">Маховое колесо листопрокатного стана приводилось в движение водяной турбиной, в </w:t>
      </w:r>
      <w:r w:rsidR="00171E0C">
        <w:rPr>
          <w:rFonts w:ascii="Times New Roman" w:hAnsi="Times New Roman" w:cs="Times New Roman"/>
          <w:color w:val="202122"/>
          <w:sz w:val="28"/>
          <w:szCs w:val="28"/>
          <w:shd w:val="clear" w:color="auto" w:fill="FFFFFF"/>
        </w:rPr>
        <w:t xml:space="preserve">середине </w:t>
      </w:r>
      <w:r>
        <w:rPr>
          <w:rFonts w:ascii="Times New Roman" w:hAnsi="Times New Roman" w:cs="Times New Roman"/>
          <w:color w:val="202122"/>
          <w:sz w:val="28"/>
          <w:szCs w:val="28"/>
          <w:shd w:val="clear" w:color="auto" w:fill="FFFFFF"/>
          <w:lang w:val="en-US"/>
        </w:rPr>
        <w:t>X</w:t>
      </w:r>
      <w:r w:rsidR="00171E0C">
        <w:rPr>
          <w:rFonts w:ascii="Times New Roman" w:hAnsi="Times New Roman" w:cs="Times New Roman"/>
          <w:color w:val="202122"/>
          <w:sz w:val="28"/>
          <w:szCs w:val="28"/>
          <w:shd w:val="clear" w:color="auto" w:fill="FFFFFF"/>
          <w:lang w:val="en-US"/>
        </w:rPr>
        <w:t>I</w:t>
      </w:r>
      <w:r>
        <w:rPr>
          <w:rFonts w:ascii="Times New Roman" w:hAnsi="Times New Roman" w:cs="Times New Roman"/>
          <w:color w:val="202122"/>
          <w:sz w:val="28"/>
          <w:szCs w:val="28"/>
          <w:shd w:val="clear" w:color="auto" w:fill="FFFFFF"/>
          <w:lang w:val="en-US"/>
        </w:rPr>
        <w:t>X</w:t>
      </w:r>
      <w:r>
        <w:rPr>
          <w:rFonts w:ascii="Times New Roman" w:hAnsi="Times New Roman" w:cs="Times New Roman"/>
          <w:color w:val="202122"/>
          <w:sz w:val="28"/>
          <w:szCs w:val="28"/>
          <w:shd w:val="clear" w:color="auto" w:fill="FFFFFF"/>
        </w:rPr>
        <w:t xml:space="preserve"> века.</w:t>
      </w:r>
      <w:r w:rsidR="000907C7">
        <w:rPr>
          <w:rFonts w:ascii="Times New Roman" w:hAnsi="Times New Roman" w:cs="Times New Roman"/>
          <w:color w:val="202122"/>
          <w:sz w:val="28"/>
          <w:szCs w:val="28"/>
          <w:shd w:val="clear" w:color="auto" w:fill="FFFFFF"/>
        </w:rPr>
        <w:t xml:space="preserve"> </w:t>
      </w:r>
    </w:p>
    <w:p w:rsidR="0006151C" w:rsidRDefault="000907C7" w:rsidP="00C74251">
      <w:pPr>
        <w:spacing w:after="0" w:line="360" w:lineRule="auto"/>
        <w:ind w:firstLine="709"/>
        <w:jc w:val="both"/>
        <w:rPr>
          <w:rFonts w:ascii="Times New Roman" w:hAnsi="Times New Roman" w:cs="Times New Roman"/>
          <w:color w:val="202122"/>
          <w:sz w:val="28"/>
          <w:szCs w:val="28"/>
          <w:shd w:val="clear" w:color="auto" w:fill="FFFFFF"/>
        </w:rPr>
      </w:pPr>
      <w:r>
        <w:rPr>
          <w:noProof/>
          <w:lang w:eastAsia="ru-RU"/>
        </w:rPr>
        <w:drawing>
          <wp:inline distT="0" distB="0" distL="0" distR="0" wp14:anchorId="3CADA0AD" wp14:editId="6164E760">
            <wp:extent cx="4492696" cy="1895709"/>
            <wp:effectExtent l="0" t="0" r="3175" b="9525"/>
            <wp:docPr id="6" name="Рисунок 6" descr="http://www.stroitelstvo-new.ru/turbina/im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roitelstvo-new.ru/turbina/img/8.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52940"/>
                    <a:stretch/>
                  </pic:blipFill>
                  <pic:spPr bwMode="auto">
                    <a:xfrm>
                      <a:off x="0" y="0"/>
                      <a:ext cx="4537218" cy="1914495"/>
                    </a:xfrm>
                    <a:prstGeom prst="rect">
                      <a:avLst/>
                    </a:prstGeom>
                    <a:noFill/>
                    <a:ln>
                      <a:noFill/>
                    </a:ln>
                    <a:extLst>
                      <a:ext uri="{53640926-AAD7-44D8-BBD7-CCE9431645EC}">
                        <a14:shadowObscured xmlns:a14="http://schemas.microsoft.com/office/drawing/2010/main"/>
                      </a:ext>
                    </a:extLst>
                  </pic:spPr>
                </pic:pic>
              </a:graphicData>
            </a:graphic>
          </wp:inline>
        </w:drawing>
      </w:r>
    </w:p>
    <w:p w:rsidR="0006151C" w:rsidRDefault="0006151C" w:rsidP="00C74251">
      <w:pPr>
        <w:spacing w:after="0" w:line="360" w:lineRule="auto"/>
        <w:ind w:firstLine="709"/>
        <w:jc w:val="both"/>
        <w:rPr>
          <w:rFonts w:ascii="Times New Roman" w:hAnsi="Times New Roman" w:cs="Times New Roman"/>
          <w:color w:val="202122"/>
          <w:sz w:val="28"/>
          <w:szCs w:val="28"/>
          <w:shd w:val="clear" w:color="auto" w:fill="FFFFFF"/>
        </w:rPr>
      </w:pPr>
    </w:p>
    <w:p w:rsidR="0006151C" w:rsidRDefault="00171E0C" w:rsidP="00C74251">
      <w:pPr>
        <w:spacing w:after="0" w:line="36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color w:val="202122"/>
          <w:sz w:val="28"/>
          <w:szCs w:val="28"/>
          <w:shd w:val="clear" w:color="auto" w:fill="FFFFFF"/>
        </w:rPr>
        <w:lastRenderedPageBreak/>
        <w:t xml:space="preserve">В нашей модели оно приводится в движение мотором конструктора </w:t>
      </w:r>
      <w:proofErr w:type="spellStart"/>
      <w:r>
        <w:rPr>
          <w:rFonts w:ascii="Times New Roman" w:hAnsi="Times New Roman" w:cs="Times New Roman"/>
          <w:color w:val="202122"/>
          <w:sz w:val="28"/>
          <w:szCs w:val="28"/>
          <w:shd w:val="clear" w:color="auto" w:fill="FFFFFF"/>
        </w:rPr>
        <w:t>Lego</w:t>
      </w:r>
      <w:proofErr w:type="spellEnd"/>
      <w:r>
        <w:rPr>
          <w:rFonts w:ascii="Times New Roman" w:hAnsi="Times New Roman" w:cs="Times New Roman"/>
          <w:color w:val="202122"/>
          <w:sz w:val="28"/>
          <w:szCs w:val="28"/>
          <w:shd w:val="clear" w:color="auto" w:fill="FFFFFF"/>
        </w:rPr>
        <w:t xml:space="preserve"> </w:t>
      </w:r>
      <w:proofErr w:type="spellStart"/>
      <w:r>
        <w:rPr>
          <w:rFonts w:ascii="Times New Roman" w:hAnsi="Times New Roman" w:cs="Times New Roman"/>
          <w:color w:val="202122"/>
          <w:sz w:val="28"/>
          <w:szCs w:val="28"/>
          <w:shd w:val="clear" w:color="auto" w:fill="FFFFFF"/>
        </w:rPr>
        <w:t>mindstorms</w:t>
      </w:r>
      <w:proofErr w:type="spellEnd"/>
      <w:r>
        <w:rPr>
          <w:rFonts w:ascii="Times New Roman" w:hAnsi="Times New Roman" w:cs="Times New Roman"/>
          <w:color w:val="202122"/>
          <w:sz w:val="28"/>
          <w:szCs w:val="28"/>
          <w:shd w:val="clear" w:color="auto" w:fill="FFFFFF"/>
        </w:rPr>
        <w:t xml:space="preserve"> EV3.</w:t>
      </w:r>
    </w:p>
    <w:p w:rsidR="00171E0C" w:rsidRDefault="00171E0C" w:rsidP="00C74251">
      <w:pPr>
        <w:spacing w:after="0" w:line="360" w:lineRule="auto"/>
        <w:ind w:firstLine="709"/>
        <w:jc w:val="both"/>
        <w:rPr>
          <w:rFonts w:ascii="Times New Roman" w:hAnsi="Times New Roman" w:cs="Times New Roman"/>
          <w:color w:val="202122"/>
          <w:sz w:val="28"/>
          <w:szCs w:val="28"/>
          <w:shd w:val="clear" w:color="auto" w:fill="FFFFFF"/>
        </w:rPr>
      </w:pPr>
      <w:r>
        <w:rPr>
          <w:rFonts w:ascii="Times New Roman" w:hAnsi="Times New Roman" w:cs="Times New Roman"/>
          <w:noProof/>
          <w:color w:val="202122"/>
          <w:sz w:val="28"/>
          <w:szCs w:val="28"/>
          <w:shd w:val="clear" w:color="auto" w:fill="FFFFFF"/>
          <w:lang w:eastAsia="ru-RU"/>
        </w:rPr>
        <w:drawing>
          <wp:inline distT="0" distB="0" distL="0" distR="0">
            <wp:extent cx="2079061" cy="2772007"/>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220317_15491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80670" cy="2774152"/>
                    </a:xfrm>
                    <a:prstGeom prst="rect">
                      <a:avLst/>
                    </a:prstGeom>
                  </pic:spPr>
                </pic:pic>
              </a:graphicData>
            </a:graphic>
          </wp:inline>
        </w:drawing>
      </w:r>
      <w:r>
        <w:rPr>
          <w:rFonts w:ascii="Times New Roman" w:hAnsi="Times New Roman" w:cs="Times New Roman"/>
          <w:color w:val="202122"/>
          <w:sz w:val="28"/>
          <w:szCs w:val="28"/>
          <w:shd w:val="clear" w:color="auto" w:fill="FFFFFF"/>
        </w:rPr>
        <w:t xml:space="preserve">  </w:t>
      </w:r>
      <w:r>
        <w:rPr>
          <w:rFonts w:ascii="Times New Roman" w:hAnsi="Times New Roman" w:cs="Times New Roman"/>
          <w:noProof/>
          <w:color w:val="202122"/>
          <w:sz w:val="28"/>
          <w:szCs w:val="28"/>
          <w:shd w:val="clear" w:color="auto" w:fill="FFFFFF"/>
          <w:lang w:eastAsia="ru-RU"/>
        </w:rPr>
        <w:drawing>
          <wp:inline distT="0" distB="0" distL="0" distR="0">
            <wp:extent cx="2081109" cy="2774738"/>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20317_15490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87646" cy="2783453"/>
                    </a:xfrm>
                    <a:prstGeom prst="rect">
                      <a:avLst/>
                    </a:prstGeom>
                  </pic:spPr>
                </pic:pic>
              </a:graphicData>
            </a:graphic>
          </wp:inline>
        </w:drawing>
      </w:r>
    </w:p>
    <w:p w:rsidR="0006151C" w:rsidRDefault="00330E64" w:rsidP="00C74251">
      <w:pPr>
        <w:spacing w:after="0" w:line="360" w:lineRule="auto"/>
        <w:ind w:firstLine="709"/>
        <w:jc w:val="both"/>
        <w:rPr>
          <w:rFonts w:ascii="Times New Roman" w:hAnsi="Times New Roman" w:cs="Times New Roman"/>
          <w:color w:val="202122"/>
          <w:sz w:val="28"/>
          <w:szCs w:val="28"/>
          <w:shd w:val="clear" w:color="auto" w:fill="FFFFFF"/>
        </w:rPr>
      </w:pPr>
      <w:r w:rsidRPr="002F2D37">
        <w:rPr>
          <w:rFonts w:ascii="Times New Roman" w:hAnsi="Times New Roman" w:cs="Times New Roman"/>
          <w:b/>
          <w:color w:val="202122"/>
          <w:sz w:val="28"/>
          <w:szCs w:val="28"/>
          <w:shd w:val="clear" w:color="auto" w:fill="FFFFFF"/>
        </w:rPr>
        <w:t>Доменная печь</w:t>
      </w:r>
      <w:r>
        <w:rPr>
          <w:rFonts w:ascii="Times New Roman" w:hAnsi="Times New Roman" w:cs="Times New Roman"/>
          <w:color w:val="202122"/>
          <w:sz w:val="28"/>
          <w:szCs w:val="28"/>
          <w:shd w:val="clear" w:color="auto" w:fill="FFFFFF"/>
        </w:rPr>
        <w:t xml:space="preserve"> – большая металлургическая вертикально расположенная печь шахтового типа для выплавки чугуна и </w:t>
      </w:r>
      <w:r w:rsidR="002F2D37">
        <w:rPr>
          <w:rFonts w:ascii="Times New Roman" w:hAnsi="Times New Roman" w:cs="Times New Roman"/>
          <w:color w:val="202122"/>
          <w:sz w:val="28"/>
          <w:szCs w:val="28"/>
          <w:shd w:val="clear" w:color="auto" w:fill="FFFFFF"/>
        </w:rPr>
        <w:t>ферросплавов из железорудного сырья.</w:t>
      </w:r>
    </w:p>
    <w:p w:rsidR="002F2D37" w:rsidRPr="002F2D37" w:rsidRDefault="00F461E6" w:rsidP="00C74251">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rPr>
        <w:t>«</w:t>
      </w:r>
      <w:r w:rsidR="002F2D37">
        <w:rPr>
          <w:rFonts w:ascii="Times New Roman" w:hAnsi="Times New Roman" w:cs="Times New Roman"/>
          <w:sz w:val="28"/>
          <w:szCs w:val="28"/>
        </w:rPr>
        <w:t>Бурак</w:t>
      </w:r>
      <w:r>
        <w:rPr>
          <w:rFonts w:ascii="Times New Roman" w:hAnsi="Times New Roman" w:cs="Times New Roman"/>
          <w:sz w:val="28"/>
          <w:szCs w:val="28"/>
        </w:rPr>
        <w:t>»</w:t>
      </w:r>
      <w:r w:rsidR="002F2D37">
        <w:rPr>
          <w:rFonts w:ascii="Times New Roman" w:hAnsi="Times New Roman" w:cs="Times New Roman"/>
          <w:sz w:val="28"/>
          <w:szCs w:val="28"/>
        </w:rPr>
        <w:t xml:space="preserve"> для загрузки руды в доменную печь </w:t>
      </w:r>
      <w:r w:rsidR="002F2D37" w:rsidRPr="002F2D37">
        <w:rPr>
          <w:rFonts w:ascii="Times New Roman" w:hAnsi="Times New Roman" w:cs="Times New Roman"/>
          <w:color w:val="000000" w:themeColor="text1"/>
          <w:sz w:val="28"/>
          <w:szCs w:val="28"/>
        </w:rPr>
        <w:t xml:space="preserve">- </w:t>
      </w:r>
      <w:r w:rsidR="002F2D37" w:rsidRPr="002F2D37">
        <w:rPr>
          <w:rFonts w:ascii="Times New Roman" w:hAnsi="Times New Roman" w:cs="Times New Roman"/>
          <w:color w:val="000000" w:themeColor="text1"/>
          <w:sz w:val="28"/>
          <w:szCs w:val="28"/>
          <w:shd w:val="clear" w:color="auto" w:fill="FFFFFF"/>
        </w:rPr>
        <w:t> саморазгружающийся короб (</w:t>
      </w:r>
      <w:hyperlink r:id="rId23" w:tooltip="Клеть шахтная" w:history="1">
        <w:r w:rsidR="002F2D37" w:rsidRPr="002F2D37">
          <w:rPr>
            <w:rStyle w:val="a6"/>
            <w:rFonts w:ascii="Times New Roman" w:hAnsi="Times New Roman" w:cs="Times New Roman"/>
            <w:color w:val="000000" w:themeColor="text1"/>
            <w:sz w:val="28"/>
            <w:szCs w:val="28"/>
            <w:shd w:val="clear" w:color="auto" w:fill="FFFFFF"/>
          </w:rPr>
          <w:t>клеть</w:t>
        </w:r>
      </w:hyperlink>
      <w:r w:rsidR="002F2D37" w:rsidRPr="002F2D37">
        <w:rPr>
          <w:rFonts w:ascii="Times New Roman" w:hAnsi="Times New Roman" w:cs="Times New Roman"/>
          <w:color w:val="000000" w:themeColor="text1"/>
          <w:sz w:val="28"/>
          <w:szCs w:val="28"/>
          <w:shd w:val="clear" w:color="auto" w:fill="FFFFFF"/>
        </w:rPr>
        <w:t xml:space="preserve">), служащий для </w:t>
      </w:r>
      <w:r w:rsidR="002F2D37">
        <w:rPr>
          <w:rFonts w:ascii="Times New Roman" w:hAnsi="Times New Roman" w:cs="Times New Roman"/>
          <w:color w:val="000000" w:themeColor="text1"/>
          <w:sz w:val="28"/>
          <w:szCs w:val="28"/>
          <w:shd w:val="clear" w:color="auto" w:fill="FFFFFF"/>
        </w:rPr>
        <w:t>транспортировки</w:t>
      </w:r>
      <w:r w:rsidR="002F2D37" w:rsidRPr="002F2D37">
        <w:rPr>
          <w:rFonts w:ascii="Times New Roman" w:hAnsi="Times New Roman" w:cs="Times New Roman"/>
          <w:color w:val="000000" w:themeColor="text1"/>
          <w:sz w:val="28"/>
          <w:szCs w:val="28"/>
          <w:shd w:val="clear" w:color="auto" w:fill="FFFFFF"/>
        </w:rPr>
        <w:t xml:space="preserve"> сыпучих и мелкокусковых грузов, движущийся</w:t>
      </w:r>
      <w:r w:rsidR="002F2D37">
        <w:rPr>
          <w:rFonts w:ascii="Times New Roman" w:hAnsi="Times New Roman" w:cs="Times New Roman"/>
          <w:color w:val="000000" w:themeColor="text1"/>
          <w:sz w:val="28"/>
          <w:szCs w:val="28"/>
          <w:shd w:val="clear" w:color="auto" w:fill="FFFFFF"/>
        </w:rPr>
        <w:t xml:space="preserve"> по рельсе (или с помощью канатов).</w:t>
      </w:r>
    </w:p>
    <w:p w:rsidR="00572603" w:rsidRDefault="00171E0C" w:rsidP="00171E0C">
      <w:pPr>
        <w:spacing w:after="0" w:line="36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noProof/>
          <w:color w:val="212529"/>
          <w:sz w:val="28"/>
          <w:szCs w:val="28"/>
          <w:shd w:val="clear" w:color="auto" w:fill="FFFFFF"/>
          <w:lang w:eastAsia="ru-RU"/>
        </w:rPr>
        <w:drawing>
          <wp:inline distT="0" distB="0" distL="0" distR="0">
            <wp:extent cx="1947386" cy="25964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20317_15515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50190" cy="2600183"/>
                    </a:xfrm>
                    <a:prstGeom prst="rect">
                      <a:avLst/>
                    </a:prstGeom>
                  </pic:spPr>
                </pic:pic>
              </a:graphicData>
            </a:graphic>
          </wp:inline>
        </w:drawing>
      </w:r>
      <w:r>
        <w:rPr>
          <w:rFonts w:ascii="Times New Roman" w:hAnsi="Times New Roman" w:cs="Times New Roman"/>
          <w:color w:val="212529"/>
          <w:sz w:val="28"/>
          <w:szCs w:val="28"/>
          <w:shd w:val="clear" w:color="auto" w:fill="FFFFFF"/>
        </w:rPr>
        <w:t xml:space="preserve">   </w:t>
      </w:r>
      <w:r>
        <w:rPr>
          <w:rFonts w:ascii="Times New Roman" w:hAnsi="Times New Roman" w:cs="Times New Roman"/>
          <w:noProof/>
          <w:color w:val="212529"/>
          <w:sz w:val="28"/>
          <w:szCs w:val="28"/>
          <w:shd w:val="clear" w:color="auto" w:fill="FFFFFF"/>
          <w:lang w:eastAsia="ru-RU"/>
        </w:rPr>
        <w:drawing>
          <wp:inline distT="0" distB="0" distL="0" distR="0">
            <wp:extent cx="1968803" cy="2625001"/>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220317_15512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71396" cy="2628459"/>
                    </a:xfrm>
                    <a:prstGeom prst="rect">
                      <a:avLst/>
                    </a:prstGeom>
                  </pic:spPr>
                </pic:pic>
              </a:graphicData>
            </a:graphic>
          </wp:inline>
        </w:drawing>
      </w:r>
    </w:p>
    <w:p w:rsidR="00171E0C" w:rsidRDefault="00F461E6" w:rsidP="00171E0C">
      <w:pPr>
        <w:spacing w:after="0" w:line="36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Чтобы привести в действие нашу модель мы использовали кривошип, мотор и программируемый блок </w:t>
      </w:r>
      <w:proofErr w:type="spellStart"/>
      <w:r w:rsidRPr="00F461E6">
        <w:rPr>
          <w:rFonts w:ascii="Times New Roman" w:hAnsi="Times New Roman" w:cs="Times New Roman"/>
          <w:color w:val="212529"/>
          <w:sz w:val="28"/>
          <w:szCs w:val="28"/>
          <w:shd w:val="clear" w:color="auto" w:fill="FFFFFF"/>
        </w:rPr>
        <w:t>Lego</w:t>
      </w:r>
      <w:proofErr w:type="spellEnd"/>
      <w:r w:rsidRPr="00F461E6">
        <w:rPr>
          <w:rFonts w:ascii="Times New Roman" w:hAnsi="Times New Roman" w:cs="Times New Roman"/>
          <w:color w:val="212529"/>
          <w:sz w:val="28"/>
          <w:szCs w:val="28"/>
          <w:shd w:val="clear" w:color="auto" w:fill="FFFFFF"/>
        </w:rPr>
        <w:t xml:space="preserve"> </w:t>
      </w:r>
      <w:proofErr w:type="spellStart"/>
      <w:r w:rsidRPr="00F461E6">
        <w:rPr>
          <w:rFonts w:ascii="Times New Roman" w:hAnsi="Times New Roman" w:cs="Times New Roman"/>
          <w:color w:val="212529"/>
          <w:sz w:val="28"/>
          <w:szCs w:val="28"/>
          <w:shd w:val="clear" w:color="auto" w:fill="FFFFFF"/>
        </w:rPr>
        <w:t>mindstorms</w:t>
      </w:r>
      <w:proofErr w:type="spellEnd"/>
      <w:r w:rsidRPr="00F461E6">
        <w:rPr>
          <w:rFonts w:ascii="Times New Roman" w:hAnsi="Times New Roman" w:cs="Times New Roman"/>
          <w:color w:val="212529"/>
          <w:sz w:val="28"/>
          <w:szCs w:val="28"/>
          <w:shd w:val="clear" w:color="auto" w:fill="FFFFFF"/>
        </w:rPr>
        <w:t xml:space="preserve"> EV3.</w:t>
      </w:r>
    </w:p>
    <w:p w:rsidR="00F461E6" w:rsidRPr="00F461E6" w:rsidRDefault="00F461E6" w:rsidP="00171E0C">
      <w:pPr>
        <w:spacing w:after="0" w:line="360" w:lineRule="auto"/>
        <w:ind w:firstLine="709"/>
        <w:jc w:val="both"/>
        <w:rPr>
          <w:rFonts w:ascii="Times New Roman" w:hAnsi="Times New Roman" w:cs="Times New Roman"/>
          <w:sz w:val="28"/>
          <w:szCs w:val="28"/>
          <w:shd w:val="clear" w:color="auto" w:fill="FFFFFF"/>
        </w:rPr>
      </w:pPr>
      <w:r w:rsidRPr="00F461E6">
        <w:rPr>
          <w:rFonts w:ascii="Times New Roman" w:hAnsi="Times New Roman" w:cs="Times New Roman"/>
          <w:b/>
          <w:bCs/>
          <w:sz w:val="28"/>
          <w:szCs w:val="28"/>
          <w:shd w:val="clear" w:color="auto" w:fill="FFFFFF"/>
        </w:rPr>
        <w:t>Кривошип</w:t>
      </w:r>
      <w:r>
        <w:rPr>
          <w:rFonts w:ascii="Times New Roman" w:hAnsi="Times New Roman" w:cs="Times New Roman"/>
          <w:sz w:val="28"/>
          <w:szCs w:val="28"/>
          <w:shd w:val="clear" w:color="auto" w:fill="FFFFFF"/>
        </w:rPr>
        <w:t> </w:t>
      </w:r>
      <w:r w:rsidRPr="00F461E6">
        <w:rPr>
          <w:rFonts w:ascii="Times New Roman" w:hAnsi="Times New Roman" w:cs="Times New Roman"/>
          <w:sz w:val="28"/>
          <w:szCs w:val="28"/>
          <w:shd w:val="clear" w:color="auto" w:fill="FFFFFF"/>
        </w:rPr>
        <w:t>— </w:t>
      </w:r>
      <w:hyperlink r:id="rId26" w:tooltip="Кинематическая цепь" w:history="1">
        <w:r w:rsidRPr="00F461E6">
          <w:rPr>
            <w:rFonts w:ascii="Times New Roman" w:hAnsi="Times New Roman" w:cs="Times New Roman"/>
            <w:sz w:val="28"/>
            <w:szCs w:val="28"/>
            <w:shd w:val="clear" w:color="auto" w:fill="FFFFFF"/>
          </w:rPr>
          <w:t>звено</w:t>
        </w:r>
      </w:hyperlink>
      <w:r w:rsidRPr="00F461E6">
        <w:rPr>
          <w:rFonts w:ascii="Times New Roman" w:hAnsi="Times New Roman" w:cs="Times New Roman"/>
          <w:sz w:val="28"/>
          <w:szCs w:val="28"/>
          <w:shd w:val="clear" w:color="auto" w:fill="FFFFFF"/>
        </w:rPr>
        <w:t> </w:t>
      </w:r>
      <w:hyperlink r:id="rId27" w:tooltip="Кривошипно-шатунный механизм" w:history="1">
        <w:r>
          <w:rPr>
            <w:rFonts w:ascii="Times New Roman" w:hAnsi="Times New Roman" w:cs="Times New Roman"/>
            <w:sz w:val="28"/>
            <w:szCs w:val="28"/>
            <w:shd w:val="clear" w:color="auto" w:fill="FFFFFF"/>
          </w:rPr>
          <w:t xml:space="preserve">кривошипно-шатунного </w:t>
        </w:r>
        <w:r w:rsidRPr="00F461E6">
          <w:rPr>
            <w:rFonts w:ascii="Times New Roman" w:hAnsi="Times New Roman" w:cs="Times New Roman"/>
            <w:sz w:val="28"/>
            <w:szCs w:val="28"/>
            <w:shd w:val="clear" w:color="auto" w:fill="FFFFFF"/>
          </w:rPr>
          <w:t>механизма</w:t>
        </w:r>
      </w:hyperlink>
      <w:r w:rsidRPr="00F461E6">
        <w:rPr>
          <w:rFonts w:ascii="Times New Roman" w:hAnsi="Times New Roman" w:cs="Times New Roman"/>
          <w:sz w:val="28"/>
          <w:szCs w:val="28"/>
          <w:shd w:val="clear" w:color="auto" w:fill="FFFFFF"/>
        </w:rPr>
        <w:t>, совершающее </w:t>
      </w:r>
      <w:hyperlink r:id="rId28" w:tooltip="Оборот (единица измерения)" w:history="1">
        <w:r w:rsidRPr="00F461E6">
          <w:rPr>
            <w:rFonts w:ascii="Times New Roman" w:hAnsi="Times New Roman" w:cs="Times New Roman"/>
            <w:sz w:val="28"/>
            <w:szCs w:val="28"/>
            <w:shd w:val="clear" w:color="auto" w:fill="FFFFFF"/>
          </w:rPr>
          <w:t>циклическое</w:t>
        </w:r>
      </w:hyperlink>
      <w:r w:rsidRPr="00F461E6">
        <w:rPr>
          <w:rFonts w:ascii="Times New Roman" w:hAnsi="Times New Roman" w:cs="Times New Roman"/>
          <w:sz w:val="28"/>
          <w:szCs w:val="28"/>
          <w:shd w:val="clear" w:color="auto" w:fill="FFFFFF"/>
        </w:rPr>
        <w:t xml:space="preserve"> вращательное движение на полный оборот вокруг </w:t>
      </w:r>
      <w:r w:rsidRPr="00F461E6">
        <w:rPr>
          <w:rFonts w:ascii="Times New Roman" w:hAnsi="Times New Roman" w:cs="Times New Roman"/>
          <w:sz w:val="28"/>
          <w:szCs w:val="28"/>
          <w:shd w:val="clear" w:color="auto" w:fill="FFFFFF"/>
        </w:rPr>
        <w:lastRenderedPageBreak/>
        <w:t>неподвижной оси. Используется для преобразования </w:t>
      </w:r>
      <w:hyperlink r:id="rId29" w:tooltip="Круговое движение" w:history="1">
        <w:r w:rsidRPr="00F461E6">
          <w:rPr>
            <w:rFonts w:ascii="Times New Roman" w:hAnsi="Times New Roman" w:cs="Times New Roman"/>
            <w:sz w:val="28"/>
            <w:szCs w:val="28"/>
            <w:shd w:val="clear" w:color="auto" w:fill="FFFFFF"/>
          </w:rPr>
          <w:t>кругового движения</w:t>
        </w:r>
      </w:hyperlink>
      <w:r w:rsidRPr="00F461E6">
        <w:rPr>
          <w:rFonts w:ascii="Times New Roman" w:hAnsi="Times New Roman" w:cs="Times New Roman"/>
          <w:sz w:val="28"/>
          <w:szCs w:val="28"/>
          <w:shd w:val="clear" w:color="auto" w:fill="FFFFFF"/>
        </w:rPr>
        <w:t> в </w:t>
      </w:r>
      <w:hyperlink r:id="rId30" w:tooltip="Возвратно-поступательное движение" w:history="1">
        <w:r w:rsidRPr="00F461E6">
          <w:rPr>
            <w:rFonts w:ascii="Times New Roman" w:hAnsi="Times New Roman" w:cs="Times New Roman"/>
            <w:sz w:val="28"/>
            <w:szCs w:val="28"/>
            <w:shd w:val="clear" w:color="auto" w:fill="FFFFFF"/>
          </w:rPr>
          <w:t>возвратно-поступательное</w:t>
        </w:r>
      </w:hyperlink>
      <w:r w:rsidRPr="00F461E6">
        <w:rPr>
          <w:rFonts w:ascii="Times New Roman" w:hAnsi="Times New Roman" w:cs="Times New Roman"/>
          <w:sz w:val="28"/>
          <w:szCs w:val="28"/>
          <w:shd w:val="clear" w:color="auto" w:fill="FFFFFF"/>
        </w:rPr>
        <w:t> и наоборот.</w:t>
      </w:r>
    </w:p>
    <w:p w:rsidR="007B2D09" w:rsidRDefault="00E55083" w:rsidP="00796592">
      <w:pPr>
        <w:spacing w:after="0" w:line="36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 </w:t>
      </w:r>
      <w:r w:rsidR="008753BC">
        <w:rPr>
          <w:rFonts w:ascii="Times New Roman" w:hAnsi="Times New Roman" w:cs="Times New Roman"/>
          <w:color w:val="212529"/>
          <w:sz w:val="28"/>
          <w:szCs w:val="28"/>
          <w:shd w:val="clear" w:color="auto" w:fill="FFFFFF"/>
        </w:rPr>
        <w:t xml:space="preserve">В результате проведенной работы у нас получился миниатюрный музей с действующими </w:t>
      </w:r>
      <w:proofErr w:type="spellStart"/>
      <w:r w:rsidR="008753BC">
        <w:rPr>
          <w:rFonts w:ascii="Times New Roman" w:hAnsi="Times New Roman" w:cs="Times New Roman"/>
          <w:color w:val="212529"/>
          <w:sz w:val="28"/>
          <w:szCs w:val="28"/>
          <w:shd w:val="clear" w:color="auto" w:fill="FFFFFF"/>
        </w:rPr>
        <w:t>робо</w:t>
      </w:r>
      <w:proofErr w:type="spellEnd"/>
      <w:r w:rsidR="008753BC">
        <w:rPr>
          <w:rFonts w:ascii="Times New Roman" w:hAnsi="Times New Roman" w:cs="Times New Roman"/>
          <w:color w:val="212529"/>
          <w:sz w:val="28"/>
          <w:szCs w:val="28"/>
          <w:shd w:val="clear" w:color="auto" w:fill="FFFFFF"/>
        </w:rPr>
        <w:t xml:space="preserve">-экспонатами. </w:t>
      </w:r>
      <w:proofErr w:type="spellStart"/>
      <w:r w:rsidR="008753BC">
        <w:rPr>
          <w:rFonts w:ascii="Times New Roman" w:hAnsi="Times New Roman" w:cs="Times New Roman"/>
          <w:color w:val="212529"/>
          <w:sz w:val="28"/>
          <w:szCs w:val="28"/>
          <w:shd w:val="clear" w:color="auto" w:fill="FFFFFF"/>
        </w:rPr>
        <w:t>Робото</w:t>
      </w:r>
      <w:proofErr w:type="spellEnd"/>
      <w:r w:rsidR="008753BC">
        <w:rPr>
          <w:rFonts w:ascii="Times New Roman" w:hAnsi="Times New Roman" w:cs="Times New Roman"/>
          <w:color w:val="212529"/>
          <w:sz w:val="28"/>
          <w:szCs w:val="28"/>
          <w:shd w:val="clear" w:color="auto" w:fill="FFFFFF"/>
        </w:rPr>
        <w:t xml:space="preserve">-помощники предназначены для наглядной демонстрации работы горнозаводского оборудования во время изучения истории родного края. Их можно использовать в работе музея, на уроках истории и на классных часах. </w:t>
      </w:r>
    </w:p>
    <w:p w:rsidR="005519B0" w:rsidRPr="00E55083" w:rsidRDefault="005519B0" w:rsidP="00796592">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769E5B4">
            <wp:extent cx="4506236" cy="3381375"/>
            <wp:effectExtent l="0" t="0" r="889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04426" cy="3380017"/>
                    </a:xfrm>
                    <a:prstGeom prst="rect">
                      <a:avLst/>
                    </a:prstGeom>
                    <a:noFill/>
                  </pic:spPr>
                </pic:pic>
              </a:graphicData>
            </a:graphic>
          </wp:inline>
        </w:drawing>
      </w:r>
      <w:bookmarkStart w:id="0" w:name="_GoBack"/>
      <w:bookmarkEnd w:id="0"/>
    </w:p>
    <w:sectPr w:rsidR="005519B0" w:rsidRPr="00E55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D295F"/>
    <w:multiLevelType w:val="hybridMultilevel"/>
    <w:tmpl w:val="2F4E2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CC575A"/>
    <w:multiLevelType w:val="hybridMultilevel"/>
    <w:tmpl w:val="A8DA36AE"/>
    <w:lvl w:ilvl="0" w:tplc="439E95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DA8"/>
    <w:rsid w:val="0001330F"/>
    <w:rsid w:val="0006151C"/>
    <w:rsid w:val="000907C7"/>
    <w:rsid w:val="000E0D7E"/>
    <w:rsid w:val="0013021B"/>
    <w:rsid w:val="00171E0C"/>
    <w:rsid w:val="002158D4"/>
    <w:rsid w:val="002F2D37"/>
    <w:rsid w:val="00330E64"/>
    <w:rsid w:val="003D752A"/>
    <w:rsid w:val="00500AD3"/>
    <w:rsid w:val="005519B0"/>
    <w:rsid w:val="005546EC"/>
    <w:rsid w:val="00572603"/>
    <w:rsid w:val="00590E13"/>
    <w:rsid w:val="005E73B7"/>
    <w:rsid w:val="00620395"/>
    <w:rsid w:val="006E1BD1"/>
    <w:rsid w:val="006E4B26"/>
    <w:rsid w:val="00716931"/>
    <w:rsid w:val="00796592"/>
    <w:rsid w:val="007B2D09"/>
    <w:rsid w:val="008753BC"/>
    <w:rsid w:val="0098281E"/>
    <w:rsid w:val="009B1AA0"/>
    <w:rsid w:val="009C0B97"/>
    <w:rsid w:val="009F78E5"/>
    <w:rsid w:val="00B54A75"/>
    <w:rsid w:val="00B618FA"/>
    <w:rsid w:val="00B86DA8"/>
    <w:rsid w:val="00C00AAC"/>
    <w:rsid w:val="00C74251"/>
    <w:rsid w:val="00CC3D94"/>
    <w:rsid w:val="00CF6E2D"/>
    <w:rsid w:val="00DB5D69"/>
    <w:rsid w:val="00E55083"/>
    <w:rsid w:val="00E962C2"/>
    <w:rsid w:val="00F46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5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5D69"/>
    <w:rPr>
      <w:rFonts w:ascii="Tahoma" w:hAnsi="Tahoma" w:cs="Tahoma"/>
      <w:sz w:val="16"/>
      <w:szCs w:val="16"/>
    </w:rPr>
  </w:style>
  <w:style w:type="paragraph" w:styleId="a5">
    <w:name w:val="List Paragraph"/>
    <w:basedOn w:val="a"/>
    <w:uiPriority w:val="34"/>
    <w:qFormat/>
    <w:rsid w:val="00DB5D69"/>
    <w:pPr>
      <w:ind w:left="720"/>
      <w:contextualSpacing/>
    </w:pPr>
  </w:style>
  <w:style w:type="character" w:styleId="a6">
    <w:name w:val="Hyperlink"/>
    <w:basedOn w:val="a0"/>
    <w:uiPriority w:val="99"/>
    <w:semiHidden/>
    <w:unhideWhenUsed/>
    <w:rsid w:val="000E0D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5D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5D69"/>
    <w:rPr>
      <w:rFonts w:ascii="Tahoma" w:hAnsi="Tahoma" w:cs="Tahoma"/>
      <w:sz w:val="16"/>
      <w:szCs w:val="16"/>
    </w:rPr>
  </w:style>
  <w:style w:type="paragraph" w:styleId="a5">
    <w:name w:val="List Paragraph"/>
    <w:basedOn w:val="a"/>
    <w:uiPriority w:val="34"/>
    <w:qFormat/>
    <w:rsid w:val="00DB5D69"/>
    <w:pPr>
      <w:ind w:left="720"/>
      <w:contextualSpacing/>
    </w:pPr>
  </w:style>
  <w:style w:type="character" w:styleId="a6">
    <w:name w:val="Hyperlink"/>
    <w:basedOn w:val="a0"/>
    <w:uiPriority w:val="99"/>
    <w:semiHidden/>
    <w:unhideWhenUsed/>
    <w:rsid w:val="000E0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hyperlink" Target="https://ru.wikipedia.org/wiki/%D0%9A%D0%B8%D0%BD%D0%B5%D0%BC%D0%B0%D1%82%D0%B8%D1%87%D0%B5%D1%81%D0%BA%D0%B0%D1%8F_%D1%86%D0%B5%D0%BF%D1%8C"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ru.wikipedia.org/wiki/%D0%9A%D1%80%D1%83%D0%B3%D0%BE%D0%B2%D0%BE%D0%B5_%D0%B4%D0%B2%D0%B8%D0%B6%D0%B5%D0%BD%D0%B8%D0%B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hyperlink" Target="https://ru.wikipedia.org/wiki/%D0%9A%D0%BB%D0%B5%D1%82%D1%8C_%D1%88%D0%B0%D1%85%D1%82%D0%BD%D0%B0%D1%8F" TargetMode="External"/><Relationship Id="rId28" Type="http://schemas.openxmlformats.org/officeDocument/2006/relationships/hyperlink" Target="https://ru.wikipedia.org/wiki/%D0%9E%D0%B1%D0%BE%D1%80%D0%BE%D1%82_(%D0%B5%D0%B4%D0%B8%D0%BD%D0%B8%D1%86%D0%B0_%D0%B8%D0%B7%D0%BC%D0%B5%D1%80%D0%B5%D0%BD%D0%B8%D1%8F)"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3.jpeg"/><Relationship Id="rId14" Type="http://schemas.microsoft.com/office/2007/relationships/hdphoto" Target="media/hdphoto1.wdp"/><Relationship Id="rId22" Type="http://schemas.openxmlformats.org/officeDocument/2006/relationships/image" Target="media/image15.jpeg"/><Relationship Id="rId27" Type="http://schemas.openxmlformats.org/officeDocument/2006/relationships/hyperlink" Target="https://ru.wikipedia.org/wiki/%D0%9A%D1%80%D0%B8%D0%B2%D0%BE%D1%88%D0%B8%D0%BF%D0%BD%D0%BE-%D1%88%D0%B0%D1%82%D1%83%D0%BD%D0%BD%D1%8B%D0%B9_%D0%BC%D0%B5%D1%85%D0%B0%D0%BD%D0%B8%D0%B7%D0%BC" TargetMode="External"/><Relationship Id="rId30" Type="http://schemas.openxmlformats.org/officeDocument/2006/relationships/hyperlink" Target="https://ru.wikipedia.org/wiki/%D0%92%D0%BE%D0%B7%D0%B2%D1%80%D0%B0%D1%82%D0%BD%D0%BE-%D0%BF%D0%BE%D1%81%D1%82%D1%83%D0%BF%D0%B0%D1%82%D0%B5%D0%BB%D1%8C%D0%BD%D0%BE%D0%B5_%D0%B4%D0%B2%D0%B8%D0%B6%D0%B5%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FB256-45C2-41F4-BAE9-6FA1EF971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11</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2022-03-14T04:05:00Z</dcterms:created>
  <dcterms:modified xsi:type="dcterms:W3CDTF">2022-03-20T17:18:00Z</dcterms:modified>
</cp:coreProperties>
</file>